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1A2B02" w14:textId="0DF0CE22" w:rsidR="1E4DF361" w:rsidRDefault="1E4DF361" w:rsidP="1AF7B7D0">
      <w:pPr>
        <w:rPr>
          <w:rFonts w:ascii="system-ui" w:eastAsia="system-ui" w:hAnsi="system-ui" w:cs="system-ui"/>
        </w:rPr>
      </w:pPr>
      <w:r>
        <w:rPr>
          <w:noProof/>
        </w:rPr>
        <w:drawing>
          <wp:anchor distT="0" distB="0" distL="114300" distR="114300" simplePos="0" relativeHeight="251658240" behindDoc="0" locked="0" layoutInCell="1" allowOverlap="1" wp14:anchorId="2D5335CC" wp14:editId="2BD2F956">
            <wp:simplePos x="0" y="0"/>
            <wp:positionH relativeFrom="column">
              <wp:posOffset>3000375</wp:posOffset>
            </wp:positionH>
            <wp:positionV relativeFrom="paragraph">
              <wp:posOffset>466725</wp:posOffset>
            </wp:positionV>
            <wp:extent cx="3124216" cy="2095500"/>
            <wp:effectExtent l="0" t="0" r="0" b="0"/>
            <wp:wrapNone/>
            <wp:docPr id="5040761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34773" name=""/>
                    <pic:cNvPicPr/>
                  </pic:nvPicPr>
                  <pic:blipFill>
                    <a:blip r:embed="rId10">
                      <a:extLst>
                        <a:ext uri="{28A0092B-C50C-407E-A947-70E740481C1C}">
                          <a14:useLocalDpi xmlns:a14="http://schemas.microsoft.com/office/drawing/2010/main"/>
                        </a:ext>
                      </a:extLst>
                    </a:blip>
                    <a:stretch>
                      <a:fillRect/>
                    </a:stretch>
                  </pic:blipFill>
                  <pic:spPr>
                    <a:xfrm>
                      <a:off x="0" y="0"/>
                      <a:ext cx="3124216" cy="20955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477726C6" wp14:editId="6CE850DA">
            <wp:extent cx="2838450" cy="2371752"/>
            <wp:effectExtent l="0" t="0" r="0" b="0"/>
            <wp:docPr id="4117829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655887" name=""/>
                    <pic:cNvPicPr/>
                  </pic:nvPicPr>
                  <pic:blipFill>
                    <a:blip r:embed="rId11">
                      <a:extLst>
                        <a:ext uri="{28A0092B-C50C-407E-A947-70E740481C1C}">
                          <a14:useLocalDpi xmlns:a14="http://schemas.microsoft.com/office/drawing/2010/main"/>
                        </a:ext>
                      </a:extLst>
                    </a:blip>
                    <a:stretch>
                      <a:fillRect/>
                    </a:stretch>
                  </pic:blipFill>
                  <pic:spPr>
                    <a:xfrm>
                      <a:off x="0" y="0"/>
                      <a:ext cx="2838450" cy="2371752"/>
                    </a:xfrm>
                    <a:prstGeom prst="rect">
                      <a:avLst/>
                    </a:prstGeom>
                  </pic:spPr>
                </pic:pic>
              </a:graphicData>
            </a:graphic>
          </wp:inline>
        </w:drawing>
      </w:r>
    </w:p>
    <w:p w14:paraId="5A073303" w14:textId="75BF5BA6" w:rsidR="334BF17D" w:rsidRDefault="54013AC8" w:rsidP="1AF7B7D0">
      <w:pPr>
        <w:jc w:val="center"/>
        <w:rPr>
          <w:rFonts w:ascii="system-ui" w:eastAsia="system-ui" w:hAnsi="system-ui" w:cs="system-ui"/>
          <w:sz w:val="40"/>
          <w:szCs w:val="40"/>
        </w:rPr>
      </w:pPr>
      <w:r w:rsidRPr="0BBBECE1">
        <w:rPr>
          <w:rFonts w:ascii="system-ui" w:eastAsia="system-ui" w:hAnsi="system-ui" w:cs="system-ui"/>
          <w:sz w:val="40"/>
          <w:szCs w:val="40"/>
        </w:rPr>
        <w:t>Religious Education</w:t>
      </w:r>
      <w:r w:rsidR="334BF17D" w:rsidRPr="0BBBECE1">
        <w:rPr>
          <w:rFonts w:ascii="system-ui" w:eastAsia="system-ui" w:hAnsi="system-ui" w:cs="system-ui"/>
          <w:sz w:val="40"/>
          <w:szCs w:val="40"/>
        </w:rPr>
        <w:t xml:space="preserve"> policy</w:t>
      </w:r>
    </w:p>
    <w:p w14:paraId="4F064AC2" w14:textId="3DEAFED5" w:rsidR="3180985B" w:rsidRDefault="3180985B" w:rsidP="1AF7B7D0">
      <w:pPr>
        <w:rPr>
          <w:rFonts w:ascii="system-ui" w:eastAsia="system-ui" w:hAnsi="system-ui" w:cs="system-ui"/>
        </w:rPr>
      </w:pPr>
    </w:p>
    <w:tbl>
      <w:tblPr>
        <w:tblStyle w:val="TableGrid"/>
        <w:tblW w:w="10560" w:type="dxa"/>
        <w:tblLayout w:type="fixed"/>
        <w:tblLook w:val="06A0" w:firstRow="1" w:lastRow="0" w:firstColumn="1" w:lastColumn="0" w:noHBand="1" w:noVBand="1"/>
      </w:tblPr>
      <w:tblGrid>
        <w:gridCol w:w="4605"/>
        <w:gridCol w:w="5955"/>
      </w:tblGrid>
      <w:tr w:rsidR="75533169" w14:paraId="053D5A17" w14:textId="77777777" w:rsidTr="1AF7B7D0">
        <w:trPr>
          <w:trHeight w:val="300"/>
        </w:trPr>
        <w:tc>
          <w:tcPr>
            <w:tcW w:w="4605" w:type="dxa"/>
          </w:tcPr>
          <w:p w14:paraId="18F3D7A8" w14:textId="5FF2C421" w:rsidR="412E60ED" w:rsidRDefault="0EA14C2F" w:rsidP="1AF7B7D0">
            <w:pPr>
              <w:rPr>
                <w:rFonts w:ascii="system-ui" w:eastAsia="system-ui" w:hAnsi="system-ui" w:cs="system-ui"/>
                <w:sz w:val="36"/>
                <w:szCs w:val="36"/>
              </w:rPr>
            </w:pPr>
            <w:r w:rsidRPr="1AF7B7D0">
              <w:rPr>
                <w:rFonts w:ascii="system-ui" w:eastAsia="system-ui" w:hAnsi="system-ui" w:cs="system-ui"/>
                <w:sz w:val="32"/>
                <w:szCs w:val="32"/>
              </w:rPr>
              <w:t>Date agreed</w:t>
            </w:r>
          </w:p>
        </w:tc>
        <w:tc>
          <w:tcPr>
            <w:tcW w:w="5955" w:type="dxa"/>
          </w:tcPr>
          <w:p w14:paraId="407704C6" w14:textId="619772AC" w:rsidR="75533169" w:rsidRDefault="000A655F" w:rsidP="1AF7B7D0">
            <w:pPr>
              <w:rPr>
                <w:rFonts w:ascii="system-ui" w:eastAsia="system-ui" w:hAnsi="system-ui" w:cs="system-ui"/>
                <w:sz w:val="32"/>
                <w:szCs w:val="32"/>
              </w:rPr>
            </w:pPr>
            <w:r>
              <w:rPr>
                <w:rFonts w:ascii="system-ui" w:eastAsia="system-ui" w:hAnsi="system-ui" w:cs="system-ui"/>
                <w:sz w:val="32"/>
                <w:szCs w:val="32"/>
              </w:rPr>
              <w:t>03/2026</w:t>
            </w:r>
          </w:p>
        </w:tc>
      </w:tr>
      <w:tr w:rsidR="75533169" w14:paraId="1672B40A" w14:textId="77777777" w:rsidTr="1AF7B7D0">
        <w:trPr>
          <w:trHeight w:val="300"/>
        </w:trPr>
        <w:tc>
          <w:tcPr>
            <w:tcW w:w="4605" w:type="dxa"/>
          </w:tcPr>
          <w:p w14:paraId="65A9FA21" w14:textId="372C1C33" w:rsidR="412E60ED" w:rsidRDefault="0EA14C2F" w:rsidP="1AF7B7D0">
            <w:pPr>
              <w:rPr>
                <w:rFonts w:ascii="system-ui" w:eastAsia="system-ui" w:hAnsi="system-ui" w:cs="system-ui"/>
                <w:sz w:val="36"/>
                <w:szCs w:val="36"/>
              </w:rPr>
            </w:pPr>
            <w:r w:rsidRPr="1AF7B7D0">
              <w:rPr>
                <w:rFonts w:ascii="system-ui" w:eastAsia="system-ui" w:hAnsi="system-ui" w:cs="system-ui"/>
                <w:sz w:val="32"/>
                <w:szCs w:val="32"/>
              </w:rPr>
              <w:t>Review date</w:t>
            </w:r>
          </w:p>
        </w:tc>
        <w:tc>
          <w:tcPr>
            <w:tcW w:w="5955" w:type="dxa"/>
          </w:tcPr>
          <w:p w14:paraId="21F0CAEE" w14:textId="4788E626" w:rsidR="75533169" w:rsidRDefault="75533169" w:rsidP="1AF7B7D0">
            <w:pPr>
              <w:rPr>
                <w:rFonts w:ascii="system-ui" w:eastAsia="system-ui" w:hAnsi="system-ui" w:cs="system-ui"/>
                <w:sz w:val="32"/>
                <w:szCs w:val="32"/>
              </w:rPr>
            </w:pPr>
          </w:p>
        </w:tc>
      </w:tr>
    </w:tbl>
    <w:p w14:paraId="244479E9" w14:textId="701DB87F" w:rsidR="1AF7B7D0" w:rsidRDefault="1AF7B7D0" w:rsidP="1AF7B7D0">
      <w:pPr>
        <w:jc w:val="center"/>
        <w:rPr>
          <w:rFonts w:ascii="system-ui" w:eastAsia="system-ui" w:hAnsi="system-ui" w:cs="system-ui"/>
          <w:i/>
          <w:iCs/>
        </w:rPr>
      </w:pPr>
    </w:p>
    <w:p w14:paraId="6B46F65E" w14:textId="51F395B9" w:rsidR="5E8055EB" w:rsidRDefault="5E8055EB" w:rsidP="1AF7B7D0">
      <w:pPr>
        <w:jc w:val="center"/>
      </w:pPr>
      <w:r>
        <w:rPr>
          <w:noProof/>
        </w:rPr>
        <w:drawing>
          <wp:inline distT="0" distB="0" distL="0" distR="0" wp14:anchorId="351AE0EA" wp14:editId="419F0A0D">
            <wp:extent cx="5528693" cy="3870878"/>
            <wp:effectExtent l="0" t="0" r="0" b="0"/>
            <wp:docPr id="13592337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321983" name=""/>
                    <pic:cNvPicPr/>
                  </pic:nvPicPr>
                  <pic:blipFill>
                    <a:blip r:embed="rId12">
                      <a:extLst>
                        <a:ext uri="{28A0092B-C50C-407E-A947-70E740481C1C}">
                          <a14:useLocalDpi xmlns:a14="http://schemas.microsoft.com/office/drawing/2010/main"/>
                        </a:ext>
                      </a:extLst>
                    </a:blip>
                    <a:stretch>
                      <a:fillRect/>
                    </a:stretch>
                  </pic:blipFill>
                  <pic:spPr>
                    <a:xfrm>
                      <a:off x="0" y="0"/>
                      <a:ext cx="5528693" cy="3870878"/>
                    </a:xfrm>
                    <a:prstGeom prst="rect">
                      <a:avLst/>
                    </a:prstGeom>
                  </pic:spPr>
                </pic:pic>
              </a:graphicData>
            </a:graphic>
          </wp:inline>
        </w:drawing>
      </w:r>
    </w:p>
    <w:p w14:paraId="0330790D" w14:textId="234FA386" w:rsidR="44CD7D50" w:rsidRDefault="44CD7D50" w:rsidP="3E867273">
      <w:pPr>
        <w:jc w:val="center"/>
        <w:rPr>
          <w:rFonts w:ascii="system-ui" w:eastAsia="system-ui" w:hAnsi="system-ui" w:cs="system-ui"/>
          <w:i/>
          <w:iCs/>
          <w:color w:val="000000" w:themeColor="text1"/>
        </w:rPr>
      </w:pPr>
      <w:r w:rsidRPr="3E867273">
        <w:rPr>
          <w:rFonts w:ascii="system-ui" w:eastAsia="system-ui" w:hAnsi="system-ui" w:cs="system-ui"/>
          <w:i/>
          <w:iCs/>
          <w:color w:val="000000" w:themeColor="text1"/>
        </w:rPr>
        <w:t xml:space="preserve">“What no eye has seen, no ear has heard, and what no human mind has perceived the things God has prepared for them.” 1 Corinthians 2:9  </w:t>
      </w:r>
    </w:p>
    <w:p w14:paraId="27BF5D9C" w14:textId="3B6A0D2F" w:rsidR="0BBBECE1" w:rsidRDefault="0BBBECE1" w:rsidP="0BBBECE1">
      <w:pPr>
        <w:rPr>
          <w:rFonts w:ascii="system-ui" w:eastAsia="system-ui" w:hAnsi="system-ui" w:cs="system-ui"/>
          <w:u w:val="single"/>
        </w:rPr>
      </w:pPr>
    </w:p>
    <w:p w14:paraId="08268231" w14:textId="298ABA0E" w:rsidR="3E867273" w:rsidRDefault="3E867273" w:rsidP="3E867273">
      <w:pPr>
        <w:rPr>
          <w:rFonts w:ascii="system-ui" w:eastAsia="system-ui" w:hAnsi="system-ui" w:cs="system-ui"/>
          <w:u w:val="single"/>
        </w:rPr>
      </w:pPr>
    </w:p>
    <w:p w14:paraId="4A106348" w14:textId="77777777" w:rsidR="000A655F" w:rsidRDefault="000A655F" w:rsidP="3E867273">
      <w:pPr>
        <w:rPr>
          <w:rFonts w:ascii="system-ui" w:eastAsia="system-ui" w:hAnsi="system-ui" w:cs="system-ui"/>
          <w:u w:val="single"/>
        </w:rPr>
      </w:pPr>
    </w:p>
    <w:p w14:paraId="75136CFC" w14:textId="6F7E7BFE" w:rsidR="002737C7" w:rsidRDefault="00A27335" w:rsidP="1AF7B7D0">
      <w:pPr>
        <w:rPr>
          <w:rFonts w:ascii="system-ui" w:eastAsia="system-ui" w:hAnsi="system-ui" w:cs="system-ui"/>
          <w:u w:val="single"/>
        </w:rPr>
      </w:pPr>
      <w:r w:rsidRPr="3E867273">
        <w:rPr>
          <w:rFonts w:ascii="system-ui" w:eastAsia="system-ui" w:hAnsi="system-ui" w:cs="system-ui"/>
          <w:u w:val="single"/>
        </w:rPr>
        <w:lastRenderedPageBreak/>
        <w:t>Int</w:t>
      </w:r>
      <w:r w:rsidR="360AF6DE" w:rsidRPr="3E867273">
        <w:rPr>
          <w:rFonts w:ascii="system-ui" w:eastAsia="system-ui" w:hAnsi="system-ui" w:cs="system-ui"/>
          <w:u w:val="single"/>
        </w:rPr>
        <w:t>ent</w:t>
      </w:r>
    </w:p>
    <w:p w14:paraId="03E0C663" w14:textId="1F6B39FC" w:rsidR="1AF7B7D0" w:rsidRDefault="360AF6DE" w:rsidP="0BBBECE1">
      <w:pPr>
        <w:rPr>
          <w:rFonts w:ascii="system-ui" w:eastAsia="system-ui" w:hAnsi="system-ui" w:cs="system-ui"/>
        </w:rPr>
      </w:pPr>
      <w:r w:rsidRPr="3E867273">
        <w:rPr>
          <w:rFonts w:ascii="system-ui" w:eastAsia="system-ui" w:hAnsi="system-ui" w:cs="system-ui"/>
          <w:color w:val="000000" w:themeColor="text1"/>
        </w:rPr>
        <w:t xml:space="preserve">Heene Church of England Primary School strives to ensure all children achieve their God given potential where ‘Together in faith, we love, grow and learn’. Our RE curriculum is part of the vehicle through which we demonstrate our vision in action through our core values (respect, curiosity, kindness, resilience, hope and confidence). As a distinctively Christian school, our aim for Religious Education is to develop children’s understanding and beliefs on what it means to live out a truly meaningful life guided by God. We respect each child as an individual and encourage children to develop their confidence to share their own deeply held beliefs and ideas with their peers. Our RE curriculum focuses on a range of religions and worldviews which reflect the diversity we have in our school community (50&amp; Christianity and 50% other world religions). We foster community and collaboration so that learning and respect can be achieved together, whilst building positive relationships both inside and outside the classroom. We provide children with opportunities to reflect on their own beliefs and values and encourage them to think critically about the world around them so that they can grow spiritually and morally. Kindness is developed through children becoming courageous advocates and using their learning to make meaningful changes in the local and wider community that express their hopes and desires discovered through the process of their learning. They will become lifelong learners who are hopeful, resilient and have the confidence to express their own belief system, moral compass and understanding of the world around them. Learning also takes places outside of the classroom so that children gain a unique perspective into the cultures of others and explore the core beliefs of global living faiths. Their curiosity is fostered through unpicking, answering and debating life’s Big Questions within a creative, reflective, purposeful and ambitious RE curriculum that excites children through awe and wonder. </w:t>
      </w:r>
      <w:r w:rsidRPr="3E867273">
        <w:rPr>
          <w:rFonts w:ascii="system-ui" w:eastAsia="system-ui" w:hAnsi="system-ui" w:cs="system-ui"/>
        </w:rPr>
        <w:t xml:space="preserve"> </w:t>
      </w:r>
    </w:p>
    <w:p w14:paraId="45868079" w14:textId="0626EBFB" w:rsidR="1AF7B7D0" w:rsidRDefault="096F2529" w:rsidP="3E867273">
      <w:pPr>
        <w:rPr>
          <w:rFonts w:ascii="system-ui" w:eastAsia="system-ui" w:hAnsi="system-ui" w:cs="system-ui"/>
          <w:color w:val="000000" w:themeColor="text1"/>
          <w:u w:val="single"/>
        </w:rPr>
      </w:pPr>
      <w:r w:rsidRPr="3E867273">
        <w:rPr>
          <w:rFonts w:ascii="system-ui" w:eastAsia="system-ui" w:hAnsi="system-ui" w:cs="system-ui"/>
          <w:color w:val="000000" w:themeColor="text1"/>
          <w:u w:val="single"/>
        </w:rPr>
        <w:t>Impact</w:t>
      </w:r>
    </w:p>
    <w:p w14:paraId="73594055" w14:textId="2231CDBA" w:rsidR="1AF7B7D0" w:rsidRDefault="096F2529" w:rsidP="3E867273">
      <w:pPr>
        <w:rPr>
          <w:rFonts w:ascii="system-ui" w:eastAsia="system-ui" w:hAnsi="system-ui" w:cs="system-ui"/>
          <w:color w:val="000000" w:themeColor="text1"/>
        </w:rPr>
      </w:pPr>
      <w:r w:rsidRPr="3E867273">
        <w:rPr>
          <w:rFonts w:ascii="system-ui" w:eastAsia="system-ui" w:hAnsi="system-ui" w:cs="system-ui"/>
          <w:color w:val="000000" w:themeColor="text1"/>
        </w:rPr>
        <w:t>Children develop a sense of identity and belonging by exploring different faiths and worldviews. It encourages them to ask big questions, think critically and show respect for others, building the foundations for empathy and positive relationships in our diverse society.</w:t>
      </w:r>
    </w:p>
    <w:p w14:paraId="2ACF167D" w14:textId="77777777" w:rsidR="002737C7" w:rsidRDefault="00A27335" w:rsidP="1AF7B7D0">
      <w:pPr>
        <w:rPr>
          <w:rFonts w:ascii="system-ui" w:eastAsia="system-ui" w:hAnsi="system-ui" w:cs="system-ui"/>
          <w:u w:val="single"/>
        </w:rPr>
      </w:pPr>
      <w:r w:rsidRPr="3E867273">
        <w:rPr>
          <w:rFonts w:ascii="system-ui" w:eastAsia="system-ui" w:hAnsi="system-ui" w:cs="system-ui"/>
          <w:u w:val="single"/>
        </w:rPr>
        <w:t xml:space="preserve">Aims </w:t>
      </w:r>
    </w:p>
    <w:p w14:paraId="40FCA00F" w14:textId="1F031F44" w:rsidR="1AF7B7D0" w:rsidRDefault="00A27335" w:rsidP="3E867273">
      <w:pPr>
        <w:rPr>
          <w:rFonts w:ascii="system-ui" w:eastAsia="system-ui" w:hAnsi="system-ui" w:cs="system-ui"/>
        </w:rPr>
      </w:pPr>
      <w:r w:rsidRPr="3E867273">
        <w:rPr>
          <w:rFonts w:ascii="system-ui" w:eastAsia="system-ui" w:hAnsi="system-ui" w:cs="system-ui"/>
        </w:rPr>
        <w:t xml:space="preserve">Our </w:t>
      </w:r>
      <w:r w:rsidR="63D0F467" w:rsidRPr="3E867273">
        <w:rPr>
          <w:rFonts w:ascii="system-ui" w:eastAsia="system-ui" w:hAnsi="system-ui" w:cs="system-ui"/>
        </w:rPr>
        <w:t>aims for Religious Education at Heene Primary are as follows:</w:t>
      </w:r>
    </w:p>
    <w:p w14:paraId="1BDBB962" w14:textId="7499150D" w:rsidR="1AF7B7D0" w:rsidRDefault="5AF7C1E5" w:rsidP="0BBBECE1">
      <w:pPr>
        <w:pStyle w:val="ListParagraph"/>
        <w:numPr>
          <w:ilvl w:val="0"/>
          <w:numId w:val="3"/>
        </w:numPr>
        <w:rPr>
          <w:rFonts w:ascii="system-ui" w:eastAsia="system-ui" w:hAnsi="system-ui" w:cs="system-ui"/>
        </w:rPr>
      </w:pPr>
      <w:r w:rsidRPr="3E867273">
        <w:rPr>
          <w:rFonts w:ascii="system-ui" w:eastAsia="system-ui" w:hAnsi="system-ui" w:cs="system-ui"/>
        </w:rPr>
        <w:t>Gain knowledge of a wide range of religions and worldviews</w:t>
      </w:r>
    </w:p>
    <w:p w14:paraId="61842084" w14:textId="53C49BE3" w:rsidR="1AF7B7D0" w:rsidRDefault="5AF7C1E5" w:rsidP="0BBBECE1">
      <w:pPr>
        <w:pStyle w:val="ListParagraph"/>
        <w:numPr>
          <w:ilvl w:val="0"/>
          <w:numId w:val="2"/>
        </w:numPr>
        <w:rPr>
          <w:rFonts w:ascii="system-ui" w:eastAsia="system-ui" w:hAnsi="system-ui" w:cs="system-ui"/>
        </w:rPr>
      </w:pPr>
      <w:r w:rsidRPr="3E867273">
        <w:rPr>
          <w:rFonts w:ascii="system-ui" w:eastAsia="system-ui" w:hAnsi="system-ui" w:cs="system-ui"/>
        </w:rPr>
        <w:t>Appreciate diversity towards different world views and faiths</w:t>
      </w:r>
    </w:p>
    <w:p w14:paraId="4FC3E823" w14:textId="736370D1" w:rsidR="1AF7B7D0" w:rsidRDefault="5AF7C1E5" w:rsidP="0BBBECE1">
      <w:pPr>
        <w:pStyle w:val="ListParagraph"/>
        <w:numPr>
          <w:ilvl w:val="0"/>
          <w:numId w:val="4"/>
        </w:numPr>
        <w:rPr>
          <w:rFonts w:ascii="system-ui" w:eastAsia="system-ui" w:hAnsi="system-ui" w:cs="system-ui"/>
        </w:rPr>
      </w:pPr>
      <w:r w:rsidRPr="3E867273">
        <w:rPr>
          <w:rFonts w:ascii="system-ui" w:eastAsia="system-ui" w:hAnsi="system-ui" w:cs="system-ui"/>
        </w:rPr>
        <w:t>Learn about religion as a global living faith which is ever changing</w:t>
      </w:r>
    </w:p>
    <w:p w14:paraId="68666521" w14:textId="5F9C67BC" w:rsidR="1AF7B7D0" w:rsidRDefault="5AF7C1E5" w:rsidP="0BBBECE1">
      <w:pPr>
        <w:pStyle w:val="ListParagraph"/>
        <w:numPr>
          <w:ilvl w:val="0"/>
          <w:numId w:val="4"/>
        </w:numPr>
        <w:rPr>
          <w:rFonts w:ascii="system-ui" w:eastAsia="system-ui" w:hAnsi="system-ui" w:cs="system-ui"/>
        </w:rPr>
      </w:pPr>
      <w:r w:rsidRPr="3E867273">
        <w:rPr>
          <w:rFonts w:ascii="system-ui" w:eastAsia="system-ui" w:hAnsi="system-ui" w:cs="system-ui"/>
        </w:rPr>
        <w:t>Explore core beliefs key to each religion</w:t>
      </w:r>
    </w:p>
    <w:p w14:paraId="7A8438F2" w14:textId="15FAD2B8" w:rsidR="1AF7B7D0" w:rsidRDefault="5AF7C1E5" w:rsidP="0BBBECE1">
      <w:pPr>
        <w:pStyle w:val="ListParagraph"/>
        <w:numPr>
          <w:ilvl w:val="0"/>
          <w:numId w:val="4"/>
        </w:numPr>
        <w:rPr>
          <w:rFonts w:ascii="system-ui" w:eastAsia="system-ui" w:hAnsi="system-ui" w:cs="system-ui"/>
        </w:rPr>
      </w:pPr>
      <w:r w:rsidRPr="3E867273">
        <w:rPr>
          <w:rFonts w:ascii="system-ui" w:eastAsia="system-ui" w:hAnsi="system-ui" w:cs="system-ui"/>
        </w:rPr>
        <w:t>Recognise core beliefs as a reason for social norms/change</w:t>
      </w:r>
    </w:p>
    <w:p w14:paraId="6DB9D7B4" w14:textId="0D3745BB" w:rsidR="1AF7B7D0" w:rsidRDefault="5AF7C1E5" w:rsidP="0BBBECE1">
      <w:pPr>
        <w:pStyle w:val="ListParagraph"/>
        <w:numPr>
          <w:ilvl w:val="0"/>
          <w:numId w:val="4"/>
        </w:numPr>
        <w:rPr>
          <w:rFonts w:ascii="system-ui" w:eastAsia="system-ui" w:hAnsi="system-ui" w:cs="system-ui"/>
        </w:rPr>
      </w:pPr>
      <w:r w:rsidRPr="3E867273">
        <w:rPr>
          <w:rFonts w:ascii="system-ui" w:eastAsia="system-ui" w:hAnsi="system-ui" w:cs="system-ui"/>
        </w:rPr>
        <w:t xml:space="preserve">Engage with challenging questions of meaning and purpose </w:t>
      </w:r>
      <w:r w:rsidR="020E9190" w:rsidRPr="3E867273">
        <w:rPr>
          <w:rFonts w:ascii="system-ui" w:eastAsia="system-ui" w:hAnsi="system-ui" w:cs="system-ui"/>
        </w:rPr>
        <w:t xml:space="preserve">through reflection </w:t>
      </w:r>
    </w:p>
    <w:p w14:paraId="51E4CCC5" w14:textId="0DD82E53" w:rsidR="1AF7B7D0" w:rsidRDefault="020E9190" w:rsidP="0BBBECE1">
      <w:pPr>
        <w:pStyle w:val="ListParagraph"/>
        <w:numPr>
          <w:ilvl w:val="0"/>
          <w:numId w:val="4"/>
        </w:numPr>
        <w:rPr>
          <w:rFonts w:ascii="system-ui" w:eastAsia="system-ui" w:hAnsi="system-ui" w:cs="system-ui"/>
        </w:rPr>
      </w:pPr>
      <w:r w:rsidRPr="3E867273">
        <w:rPr>
          <w:rFonts w:ascii="system-ui" w:eastAsia="system-ui" w:hAnsi="system-ui" w:cs="system-ui"/>
        </w:rPr>
        <w:t>Appreciate and develop spirituality</w:t>
      </w:r>
    </w:p>
    <w:p w14:paraId="683429FA" w14:textId="4A55C9C8" w:rsidR="1AF7B7D0" w:rsidRDefault="5AF7C1E5" w:rsidP="0BBBECE1">
      <w:pPr>
        <w:pStyle w:val="ListParagraph"/>
        <w:numPr>
          <w:ilvl w:val="0"/>
          <w:numId w:val="4"/>
        </w:numPr>
        <w:rPr>
          <w:rFonts w:ascii="system-ui" w:eastAsia="system-ui" w:hAnsi="system-ui" w:cs="system-ui"/>
        </w:rPr>
      </w:pPr>
      <w:r w:rsidRPr="3E867273">
        <w:rPr>
          <w:rFonts w:ascii="system-ui" w:eastAsia="system-ui" w:hAnsi="system-ui" w:cs="system-ui"/>
        </w:rPr>
        <w:t>Recognise the concept of religion in the lives of individuals and societies</w:t>
      </w:r>
    </w:p>
    <w:p w14:paraId="1EC84887" w14:textId="7E793C3D" w:rsidR="1AF7B7D0" w:rsidRDefault="5AF7C1E5" w:rsidP="0BBBECE1">
      <w:pPr>
        <w:pStyle w:val="ListParagraph"/>
        <w:numPr>
          <w:ilvl w:val="0"/>
          <w:numId w:val="4"/>
        </w:numPr>
        <w:rPr>
          <w:rFonts w:ascii="system-ui" w:eastAsia="system-ui" w:hAnsi="system-ui" w:cs="system-ui"/>
        </w:rPr>
      </w:pPr>
      <w:r w:rsidRPr="3E867273">
        <w:rPr>
          <w:rFonts w:ascii="system-ui" w:eastAsia="system-ui" w:hAnsi="system-ui" w:cs="system-ui"/>
        </w:rPr>
        <w:t>Explore religious, spiritual and philosophical ways of living, thinking and believing</w:t>
      </w:r>
    </w:p>
    <w:p w14:paraId="173993CF" w14:textId="58B1FE67" w:rsidR="1AF7B7D0" w:rsidRDefault="58655FCF" w:rsidP="0BBBECE1">
      <w:pPr>
        <w:pStyle w:val="ListParagraph"/>
        <w:numPr>
          <w:ilvl w:val="0"/>
          <w:numId w:val="4"/>
        </w:numPr>
        <w:rPr>
          <w:rFonts w:ascii="system-ui" w:eastAsia="system-ui" w:hAnsi="system-ui" w:cs="system-ui"/>
        </w:rPr>
      </w:pPr>
      <w:r w:rsidRPr="3E867273">
        <w:rPr>
          <w:rFonts w:ascii="system-ui" w:eastAsia="system-ui" w:hAnsi="system-ui" w:cs="system-ui"/>
        </w:rPr>
        <w:t xml:space="preserve">Children to become ‘RE specialists’ </w:t>
      </w:r>
    </w:p>
    <w:p w14:paraId="450EE71B" w14:textId="0CD8DE4A" w:rsidR="1AF7B7D0" w:rsidRDefault="3324C061" w:rsidP="0BBBECE1">
      <w:pPr>
        <w:pStyle w:val="ListParagraph"/>
        <w:numPr>
          <w:ilvl w:val="0"/>
          <w:numId w:val="5"/>
        </w:numPr>
        <w:rPr>
          <w:rFonts w:ascii="system-ui" w:eastAsia="system-ui" w:hAnsi="system-ui" w:cs="system-ui"/>
        </w:rPr>
      </w:pPr>
      <w:r w:rsidRPr="3E867273">
        <w:rPr>
          <w:rFonts w:ascii="system-ui" w:eastAsia="system-ui" w:hAnsi="system-ui" w:cs="system-ui"/>
        </w:rPr>
        <w:t xml:space="preserve">To learn about religion </w:t>
      </w:r>
      <w:r w:rsidR="3722C56C" w:rsidRPr="3E867273">
        <w:rPr>
          <w:rFonts w:ascii="system-ui" w:eastAsia="system-ui" w:hAnsi="system-ui" w:cs="system-ui"/>
        </w:rPr>
        <w:t>and</w:t>
      </w:r>
      <w:r w:rsidRPr="3E867273">
        <w:rPr>
          <w:rFonts w:ascii="system-ui" w:eastAsia="system-ui" w:hAnsi="system-ui" w:cs="system-ui"/>
        </w:rPr>
        <w:t xml:space="preserve"> to learn from religion </w:t>
      </w:r>
    </w:p>
    <w:p w14:paraId="339D811F" w14:textId="3096CB5C" w:rsidR="1AF7B7D0" w:rsidRDefault="1AF7B7D0" w:rsidP="0BBBECE1">
      <w:pPr>
        <w:rPr>
          <w:rFonts w:ascii="system-ui" w:eastAsia="system-ui" w:hAnsi="system-ui" w:cs="system-ui"/>
        </w:rPr>
      </w:pPr>
    </w:p>
    <w:p w14:paraId="00D0A48D" w14:textId="70268586" w:rsidR="1AF7B7D0" w:rsidRDefault="7C4474A4" w:rsidP="3E867273">
      <w:pPr>
        <w:rPr>
          <w:rFonts w:ascii="system-ui" w:eastAsia="system-ui" w:hAnsi="system-ui" w:cs="system-ui"/>
          <w:u w:val="single"/>
        </w:rPr>
      </w:pPr>
      <w:r w:rsidRPr="3E867273">
        <w:rPr>
          <w:rFonts w:ascii="system-ui" w:eastAsia="system-ui" w:hAnsi="system-ui" w:cs="system-ui"/>
          <w:u w:val="single"/>
        </w:rPr>
        <w:t>Religious education status at Heene Primary</w:t>
      </w:r>
    </w:p>
    <w:p w14:paraId="00AAE3AB" w14:textId="69527281" w:rsidR="1AF7B7D0" w:rsidRDefault="7C4474A4" w:rsidP="0BBBECE1">
      <w:pPr>
        <w:rPr>
          <w:rFonts w:ascii="system-ui" w:eastAsia="system-ui" w:hAnsi="system-ui" w:cs="system-ui"/>
        </w:rPr>
      </w:pPr>
      <w:r w:rsidRPr="3E867273">
        <w:rPr>
          <w:rFonts w:ascii="system-ui" w:eastAsia="system-ui" w:hAnsi="system-ui" w:cs="system-ui"/>
        </w:rPr>
        <w:t>RE is an important subject at He</w:t>
      </w:r>
      <w:r w:rsidR="000A655F">
        <w:rPr>
          <w:rFonts w:ascii="system-ui" w:eastAsia="system-ui" w:hAnsi="system-ui" w:cs="system-ui"/>
        </w:rPr>
        <w:t>e</w:t>
      </w:r>
      <w:r w:rsidRPr="3E867273">
        <w:rPr>
          <w:rFonts w:ascii="system-ui" w:eastAsia="system-ui" w:hAnsi="system-ui" w:cs="system-ui"/>
        </w:rPr>
        <w:t xml:space="preserve">ne Primary and has a core subject status and high profile within our curriculum. </w:t>
      </w:r>
      <w:r w:rsidR="494178E1" w:rsidRPr="3E867273">
        <w:rPr>
          <w:rFonts w:ascii="system-ui" w:eastAsia="system-ui" w:hAnsi="system-ui" w:cs="system-ui"/>
        </w:rPr>
        <w:t xml:space="preserve">45 hours of the school </w:t>
      </w:r>
      <w:r w:rsidR="63C1B56D" w:rsidRPr="3E867273">
        <w:rPr>
          <w:rFonts w:ascii="system-ui" w:eastAsia="system-ui" w:hAnsi="system-ui" w:cs="system-ui"/>
        </w:rPr>
        <w:t>calendar</w:t>
      </w:r>
      <w:r w:rsidR="494178E1" w:rsidRPr="3E867273">
        <w:rPr>
          <w:rFonts w:ascii="system-ui" w:eastAsia="system-ui" w:hAnsi="system-ui" w:cs="system-ui"/>
        </w:rPr>
        <w:t xml:space="preserve"> year are dedicated</w:t>
      </w:r>
      <w:r w:rsidRPr="3E867273">
        <w:rPr>
          <w:rFonts w:ascii="system-ui" w:eastAsia="system-ui" w:hAnsi="system-ui" w:cs="system-ui"/>
        </w:rPr>
        <w:t xml:space="preserve"> to RE teaching and learning</w:t>
      </w:r>
      <w:r w:rsidR="12736C81" w:rsidRPr="3E867273">
        <w:rPr>
          <w:rFonts w:ascii="system-ui" w:eastAsia="system-ui" w:hAnsi="system-ui" w:cs="system-ui"/>
        </w:rPr>
        <w:t xml:space="preserve"> for Key Stage 2 children and 36 for Key stage 1 children. These allocated hours are separate from time spent in Collective Worship however </w:t>
      </w:r>
      <w:r w:rsidR="1D583B18" w:rsidRPr="3E867273">
        <w:rPr>
          <w:rFonts w:ascii="system-ui" w:eastAsia="system-ui" w:hAnsi="system-ui" w:cs="system-ui"/>
        </w:rPr>
        <w:t>connections exist between the two.</w:t>
      </w:r>
    </w:p>
    <w:p w14:paraId="1A21DC87" w14:textId="0EAB542A" w:rsidR="1AF7B7D0" w:rsidRDefault="08AF4F49" w:rsidP="3E867273">
      <w:pPr>
        <w:rPr>
          <w:rFonts w:ascii="system-ui" w:eastAsia="system-ui" w:hAnsi="system-ui" w:cs="system-ui"/>
          <w:u w:val="single"/>
        </w:rPr>
      </w:pPr>
      <w:r w:rsidRPr="3E867273">
        <w:rPr>
          <w:rFonts w:ascii="system-ui" w:eastAsia="system-ui" w:hAnsi="system-ui" w:cs="system-ui"/>
          <w:u w:val="single"/>
        </w:rPr>
        <w:lastRenderedPageBreak/>
        <w:t>Schemes of work</w:t>
      </w:r>
    </w:p>
    <w:p w14:paraId="64D24D19" w14:textId="1D48AA96" w:rsidR="1AF7B7D0" w:rsidRDefault="08AF4F49" w:rsidP="3E867273">
      <w:pPr>
        <w:rPr>
          <w:rFonts w:ascii="system-ui" w:eastAsia="system-ui" w:hAnsi="system-ui" w:cs="system-ui"/>
        </w:rPr>
      </w:pPr>
      <w:r w:rsidRPr="3E867273">
        <w:rPr>
          <w:rFonts w:ascii="system-ui" w:eastAsia="system-ui" w:hAnsi="system-ui" w:cs="system-ui"/>
        </w:rPr>
        <w:t xml:space="preserve">In line with the Church of England statement of entitlement, 50% of teaching and </w:t>
      </w:r>
      <w:r w:rsidR="53245EB0" w:rsidRPr="3E867273">
        <w:rPr>
          <w:rFonts w:ascii="system-ui" w:eastAsia="system-ui" w:hAnsi="system-ui" w:cs="system-ui"/>
        </w:rPr>
        <w:t xml:space="preserve">learning focuses on Christianity with the other 50% being on other religions and comparison study. We make use of Understanding Christianity for modules on </w:t>
      </w:r>
      <w:r w:rsidR="670A8CD0" w:rsidRPr="3E867273">
        <w:rPr>
          <w:rFonts w:ascii="system-ui" w:eastAsia="system-ui" w:hAnsi="system-ui" w:cs="system-ui"/>
        </w:rPr>
        <w:t>Christianity,</w:t>
      </w:r>
      <w:r w:rsidR="53245EB0" w:rsidRPr="3E867273">
        <w:rPr>
          <w:rFonts w:ascii="system-ui" w:eastAsia="system-ui" w:hAnsi="system-ui" w:cs="system-ui"/>
        </w:rPr>
        <w:t xml:space="preserve"> and </w:t>
      </w:r>
      <w:r w:rsidR="43FBF974" w:rsidRPr="3E867273">
        <w:rPr>
          <w:rFonts w:ascii="system-ui" w:eastAsia="system-ui" w:hAnsi="system-ui" w:cs="system-ui"/>
        </w:rPr>
        <w:t xml:space="preserve">we use the </w:t>
      </w:r>
      <w:r w:rsidR="124EF44F" w:rsidRPr="3E867273">
        <w:rPr>
          <w:rFonts w:ascii="system-ui" w:eastAsia="system-ui" w:hAnsi="system-ui" w:cs="system-ui"/>
        </w:rPr>
        <w:t>Emmanuel</w:t>
      </w:r>
      <w:r w:rsidR="43FBF974" w:rsidRPr="3E867273">
        <w:rPr>
          <w:rFonts w:ascii="system-ui" w:eastAsia="system-ui" w:hAnsi="system-ui" w:cs="system-ui"/>
        </w:rPr>
        <w:t xml:space="preserve"> </w:t>
      </w:r>
      <w:r w:rsidR="045FEF3A" w:rsidRPr="3E867273">
        <w:rPr>
          <w:rFonts w:ascii="system-ui" w:eastAsia="system-ui" w:hAnsi="system-ui" w:cs="system-ui"/>
        </w:rPr>
        <w:t>P</w:t>
      </w:r>
      <w:r w:rsidR="43FBF974" w:rsidRPr="3E867273">
        <w:rPr>
          <w:rFonts w:ascii="system-ui" w:eastAsia="system-ui" w:hAnsi="system-ui" w:cs="system-ui"/>
        </w:rPr>
        <w:t>roject as th</w:t>
      </w:r>
      <w:r w:rsidR="322BFA88" w:rsidRPr="3E867273">
        <w:rPr>
          <w:rFonts w:ascii="system-ui" w:eastAsia="system-ui" w:hAnsi="system-ui" w:cs="system-ui"/>
        </w:rPr>
        <w:t>e</w:t>
      </w:r>
      <w:r w:rsidR="43FBF974" w:rsidRPr="3E867273">
        <w:rPr>
          <w:rFonts w:ascii="system-ui" w:eastAsia="system-ui" w:hAnsi="system-ui" w:cs="system-ui"/>
        </w:rPr>
        <w:t xml:space="preserve"> basis for modules on other religions. </w:t>
      </w:r>
      <w:r w:rsidR="056808A9" w:rsidRPr="3E867273">
        <w:rPr>
          <w:rFonts w:ascii="system-ui" w:eastAsia="system-ui" w:hAnsi="system-ui" w:cs="system-ui"/>
        </w:rPr>
        <w:t xml:space="preserve">We also make use of the Big Frieze to study Christianity topics in order to place them within the big story of the Bible. </w:t>
      </w:r>
      <w:r w:rsidR="43FBF974" w:rsidRPr="3E867273">
        <w:rPr>
          <w:rFonts w:ascii="system-ui" w:eastAsia="system-ui" w:hAnsi="system-ui" w:cs="system-ui"/>
        </w:rPr>
        <w:t>All are adapted with our children in mind to achieve</w:t>
      </w:r>
      <w:r w:rsidR="30E747CD" w:rsidRPr="3E867273">
        <w:rPr>
          <w:rFonts w:ascii="system-ui" w:eastAsia="system-ui" w:hAnsi="system-ui" w:cs="system-ui"/>
        </w:rPr>
        <w:t xml:space="preserve"> our </w:t>
      </w:r>
      <w:r w:rsidR="032AC4C2" w:rsidRPr="3E867273">
        <w:rPr>
          <w:rFonts w:ascii="system-ui" w:eastAsia="system-ui" w:hAnsi="system-ui" w:cs="system-ui"/>
        </w:rPr>
        <w:t>impact statement</w:t>
      </w:r>
      <w:r w:rsidR="30E747CD" w:rsidRPr="3E867273">
        <w:rPr>
          <w:rFonts w:ascii="system-ui" w:eastAsia="system-ui" w:hAnsi="system-ui" w:cs="system-ui"/>
        </w:rPr>
        <w:t xml:space="preserve">. </w:t>
      </w:r>
      <w:r w:rsidR="3F1A8E12" w:rsidRPr="3E867273">
        <w:rPr>
          <w:rFonts w:ascii="system-ui" w:eastAsia="system-ui" w:hAnsi="system-ui" w:cs="system-ui"/>
        </w:rPr>
        <w:t xml:space="preserve">Any </w:t>
      </w:r>
      <w:r w:rsidR="4760C6C1" w:rsidRPr="3E867273">
        <w:rPr>
          <w:rFonts w:ascii="system-ui" w:eastAsia="system-ui" w:hAnsi="system-ui" w:cs="system-ui"/>
        </w:rPr>
        <w:t>necessary</w:t>
      </w:r>
      <w:r w:rsidR="3F1A8E12" w:rsidRPr="3E867273">
        <w:rPr>
          <w:rFonts w:ascii="system-ui" w:eastAsia="system-ui" w:hAnsi="system-ui" w:cs="system-ui"/>
        </w:rPr>
        <w:t xml:space="preserve"> </w:t>
      </w:r>
      <w:r w:rsidR="605473DA" w:rsidRPr="3E867273">
        <w:rPr>
          <w:rFonts w:ascii="system-ui" w:eastAsia="system-ui" w:hAnsi="system-ui" w:cs="system-ui"/>
        </w:rPr>
        <w:t>adjustments</w:t>
      </w:r>
      <w:r w:rsidR="3F1A8E12" w:rsidRPr="3E867273">
        <w:rPr>
          <w:rFonts w:ascii="system-ui" w:eastAsia="system-ui" w:hAnsi="system-ui" w:cs="system-ui"/>
        </w:rPr>
        <w:t xml:space="preserve"> </w:t>
      </w:r>
      <w:r w:rsidR="275CED99" w:rsidRPr="3E867273">
        <w:rPr>
          <w:rFonts w:ascii="system-ui" w:eastAsia="system-ui" w:hAnsi="system-ui" w:cs="system-ui"/>
        </w:rPr>
        <w:t xml:space="preserve">are made in line with </w:t>
      </w:r>
      <w:r w:rsidR="77DEB726" w:rsidRPr="3E867273">
        <w:rPr>
          <w:rFonts w:ascii="system-ui" w:eastAsia="system-ui" w:hAnsi="system-ui" w:cs="system-ui"/>
        </w:rPr>
        <w:t xml:space="preserve">West Sussex West RE Syllabus which we have adopted.  </w:t>
      </w:r>
    </w:p>
    <w:p w14:paraId="35D64572" w14:textId="02AA8BB1" w:rsidR="1AF7B7D0" w:rsidRDefault="1AF7B7D0" w:rsidP="1AF7B7D0">
      <w:pPr>
        <w:spacing w:after="0"/>
        <w:rPr>
          <w:rFonts w:ascii="system-ui" w:eastAsia="system-ui" w:hAnsi="system-ui" w:cs="system-ui"/>
        </w:rPr>
      </w:pPr>
    </w:p>
    <w:p w14:paraId="024D8FC0" w14:textId="23C8FA73" w:rsidR="16F3186A" w:rsidRDefault="16F3186A" w:rsidP="3E867273">
      <w:pPr>
        <w:rPr>
          <w:rFonts w:ascii="system-ui" w:eastAsia="system-ui" w:hAnsi="system-ui" w:cs="system-ui"/>
          <w:u w:val="single"/>
        </w:rPr>
      </w:pPr>
      <w:r w:rsidRPr="3E867273">
        <w:rPr>
          <w:rFonts w:ascii="system-ui" w:eastAsia="system-ui" w:hAnsi="system-ui" w:cs="system-ui"/>
          <w:u w:val="single"/>
        </w:rPr>
        <w:t>Implementation</w:t>
      </w:r>
    </w:p>
    <w:p w14:paraId="32BD0751" w14:textId="4404D44A" w:rsidR="347E6590" w:rsidRDefault="347E6590" w:rsidP="3E867273">
      <w:pPr>
        <w:rPr>
          <w:rFonts w:ascii="system-ui" w:eastAsia="system-ui" w:hAnsi="system-ui" w:cs="system-ui"/>
        </w:rPr>
      </w:pPr>
      <w:r w:rsidRPr="03CDD165">
        <w:rPr>
          <w:rFonts w:ascii="system-ui" w:eastAsia="system-ui" w:hAnsi="system-ui" w:cs="system-ui"/>
        </w:rPr>
        <w:t xml:space="preserve">We make use of an enquiry approach within our RE teaching and learning. Each module revolves </w:t>
      </w:r>
      <w:r w:rsidR="556EC5DC" w:rsidRPr="03CDD165">
        <w:rPr>
          <w:rFonts w:ascii="system-ui" w:eastAsia="system-ui" w:hAnsi="system-ui" w:cs="system-ui"/>
        </w:rPr>
        <w:t>around</w:t>
      </w:r>
      <w:r w:rsidRPr="03CDD165">
        <w:rPr>
          <w:rFonts w:ascii="system-ui" w:eastAsia="system-ui" w:hAnsi="system-ui" w:cs="system-ui"/>
        </w:rPr>
        <w:t xml:space="preserve"> a central </w:t>
      </w:r>
      <w:r w:rsidR="5405AC1D" w:rsidRPr="03CDD165">
        <w:rPr>
          <w:rFonts w:ascii="system-ui" w:eastAsia="system-ui" w:hAnsi="system-ui" w:cs="system-ui"/>
        </w:rPr>
        <w:t>‘</w:t>
      </w:r>
      <w:r w:rsidRPr="03CDD165">
        <w:rPr>
          <w:rFonts w:ascii="system-ui" w:eastAsia="system-ui" w:hAnsi="system-ui" w:cs="system-ui"/>
        </w:rPr>
        <w:t>big question</w:t>
      </w:r>
      <w:r w:rsidR="38373D42" w:rsidRPr="03CDD165">
        <w:rPr>
          <w:rFonts w:ascii="system-ui" w:eastAsia="system-ui" w:hAnsi="system-ui" w:cs="system-ui"/>
        </w:rPr>
        <w:t>’</w:t>
      </w:r>
      <w:r w:rsidRPr="03CDD165">
        <w:rPr>
          <w:rFonts w:ascii="system-ui" w:eastAsia="system-ui" w:hAnsi="system-ui" w:cs="system-ui"/>
        </w:rPr>
        <w:t xml:space="preserve"> which pupils respond to at the end of </w:t>
      </w:r>
      <w:r w:rsidR="4718D313" w:rsidRPr="03CDD165">
        <w:rPr>
          <w:rFonts w:ascii="system-ui" w:eastAsia="system-ui" w:hAnsi="system-ui" w:cs="system-ui"/>
        </w:rPr>
        <w:t>a topic</w:t>
      </w:r>
      <w:r w:rsidR="1B584745" w:rsidRPr="03CDD165">
        <w:rPr>
          <w:rFonts w:ascii="system-ui" w:eastAsia="system-ui" w:hAnsi="system-ui" w:cs="system-ui"/>
        </w:rPr>
        <w:t>, with a seri</w:t>
      </w:r>
      <w:r w:rsidR="2F23D710" w:rsidRPr="03CDD165">
        <w:rPr>
          <w:rFonts w:ascii="system-ui" w:eastAsia="system-ui" w:hAnsi="system-ui" w:cs="system-ui"/>
        </w:rPr>
        <w:t xml:space="preserve">es </w:t>
      </w:r>
      <w:r w:rsidR="1B584745" w:rsidRPr="03CDD165">
        <w:rPr>
          <w:rFonts w:ascii="system-ui" w:eastAsia="system-ui" w:hAnsi="system-ui" w:cs="system-ui"/>
        </w:rPr>
        <w:t>of smaller enquiry questions as assessment points for individual lessons</w:t>
      </w:r>
      <w:r w:rsidR="505F4EE9" w:rsidRPr="03CDD165">
        <w:rPr>
          <w:rFonts w:ascii="system-ui" w:eastAsia="system-ui" w:hAnsi="system-ui" w:cs="system-ui"/>
        </w:rPr>
        <w:t xml:space="preserve"> (appendix a &amp; b)</w:t>
      </w:r>
      <w:r w:rsidR="1B584745" w:rsidRPr="03CDD165">
        <w:rPr>
          <w:rFonts w:ascii="system-ui" w:eastAsia="system-ui" w:hAnsi="system-ui" w:cs="system-ui"/>
        </w:rPr>
        <w:t xml:space="preserve">. </w:t>
      </w:r>
    </w:p>
    <w:p w14:paraId="2A263958" w14:textId="575F2408" w:rsidR="0365A909" w:rsidRDefault="0365A909" w:rsidP="6B4E2980">
      <w:pPr>
        <w:jc w:val="center"/>
        <w:rPr>
          <w:color w:val="000000" w:themeColor="text1"/>
          <w:sz w:val="40"/>
          <w:szCs w:val="40"/>
        </w:rPr>
      </w:pPr>
      <w:r>
        <w:rPr>
          <w:noProof/>
        </w:rPr>
        <w:drawing>
          <wp:inline distT="0" distB="0" distL="0" distR="0" wp14:anchorId="21A69BD1" wp14:editId="440AD66D">
            <wp:extent cx="6483568" cy="3439835"/>
            <wp:effectExtent l="0" t="0" r="0" b="0"/>
            <wp:docPr id="12997536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73726" name="Picture 48273726"/>
                    <pic:cNvPicPr/>
                  </pic:nvPicPr>
                  <pic:blipFill>
                    <a:blip r:embed="rId13">
                      <a:extLst>
                        <a:ext uri="{28A0092B-C50C-407E-A947-70E740481C1C}">
                          <a14:useLocalDpi xmlns:a14="http://schemas.microsoft.com/office/drawing/2010/main"/>
                        </a:ext>
                      </a:extLst>
                    </a:blip>
                    <a:stretch>
                      <a:fillRect/>
                    </a:stretch>
                  </pic:blipFill>
                  <pic:spPr>
                    <a:xfrm>
                      <a:off x="0" y="0"/>
                      <a:ext cx="6483568" cy="3439835"/>
                    </a:xfrm>
                    <a:prstGeom prst="rect">
                      <a:avLst/>
                    </a:prstGeom>
                  </pic:spPr>
                </pic:pic>
              </a:graphicData>
            </a:graphic>
          </wp:inline>
        </w:drawing>
      </w:r>
    </w:p>
    <w:p w14:paraId="0204985F" w14:textId="436D1D2D" w:rsidR="3E867273" w:rsidRDefault="3E867273" w:rsidP="3E867273"/>
    <w:p w14:paraId="5DB426F7" w14:textId="6520289F" w:rsidR="3F215994" w:rsidRDefault="3F215994" w:rsidP="3E867273"/>
    <w:p w14:paraId="3B5273AE" w14:textId="1D88A279" w:rsidR="626920FE" w:rsidRDefault="626920FE" w:rsidP="626920FE">
      <w:pPr>
        <w:rPr>
          <w:rFonts w:ascii="system-ui" w:eastAsia="system-ui" w:hAnsi="system-ui" w:cs="system-ui"/>
        </w:rPr>
      </w:pPr>
    </w:p>
    <w:p w14:paraId="3068A713" w14:textId="71439A71" w:rsidR="630F3998" w:rsidRDefault="630F3998" w:rsidP="626920FE">
      <w:r>
        <w:t>A spiral curriculum has been organised with levels of both horizontal and vertical progression across a range of faiths. In the fina</w:t>
      </w:r>
      <w:r w:rsidR="20F77BE8">
        <w:t>l term, new content is introduced and children use their compa</w:t>
      </w:r>
      <w:r w:rsidR="4EF76FBA">
        <w:t>rison skills to compare previously taught topics to answer their enquiry question.</w:t>
      </w:r>
    </w:p>
    <w:p w14:paraId="7284D02A" w14:textId="085CCA6F" w:rsidR="630F3998" w:rsidRDefault="630F3998" w:rsidP="626920FE">
      <w:r>
        <w:rPr>
          <w:noProof/>
        </w:rPr>
        <w:lastRenderedPageBreak/>
        <w:drawing>
          <wp:inline distT="0" distB="0" distL="0" distR="0" wp14:anchorId="45817320" wp14:editId="4EF97BF0">
            <wp:extent cx="6638925" cy="4057650"/>
            <wp:effectExtent l="0" t="0" r="0" b="0"/>
            <wp:docPr id="2930349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034920" name="Picture 293034920"/>
                    <pic:cNvPicPr/>
                  </pic:nvPicPr>
                  <pic:blipFill>
                    <a:blip r:embed="rId14">
                      <a:extLst>
                        <a:ext uri="{28A0092B-C50C-407E-A947-70E740481C1C}">
                          <a14:useLocalDpi xmlns:a14="http://schemas.microsoft.com/office/drawing/2010/main"/>
                        </a:ext>
                      </a:extLst>
                    </a:blip>
                    <a:stretch>
                      <a:fillRect/>
                    </a:stretch>
                  </pic:blipFill>
                  <pic:spPr>
                    <a:xfrm>
                      <a:off x="0" y="0"/>
                      <a:ext cx="6638925" cy="4057650"/>
                    </a:xfrm>
                    <a:prstGeom prst="rect">
                      <a:avLst/>
                    </a:prstGeom>
                  </pic:spPr>
                </pic:pic>
              </a:graphicData>
            </a:graphic>
          </wp:inline>
        </w:drawing>
      </w:r>
    </w:p>
    <w:p w14:paraId="4029D6EE" w14:textId="411FB558" w:rsidR="0B2282BD" w:rsidRDefault="0B2282BD" w:rsidP="3E867273">
      <w:pPr>
        <w:rPr>
          <w:rFonts w:ascii="system-ui" w:eastAsia="system-ui" w:hAnsi="system-ui" w:cs="system-ui"/>
        </w:rPr>
      </w:pPr>
      <w:r w:rsidRPr="3E867273">
        <w:rPr>
          <w:rFonts w:ascii="system-ui" w:eastAsia="system-ui" w:hAnsi="system-ui" w:cs="system-ui"/>
        </w:rPr>
        <w:t>Questioning within lessons forms the basis of teaching and learning within Religious Education at Heene primary. When planning RE, our question matrix is used to</w:t>
      </w:r>
      <w:r w:rsidR="3EF8A17A" w:rsidRPr="3E867273">
        <w:rPr>
          <w:rFonts w:ascii="system-ui" w:eastAsia="system-ui" w:hAnsi="system-ui" w:cs="system-ui"/>
        </w:rPr>
        <w:t xml:space="preserve"> ensure an </w:t>
      </w:r>
      <w:r w:rsidR="2B0BADEC" w:rsidRPr="3E867273">
        <w:rPr>
          <w:rFonts w:ascii="system-ui" w:eastAsia="system-ui" w:hAnsi="system-ui" w:cs="system-ui"/>
        </w:rPr>
        <w:t>enquiry</w:t>
      </w:r>
      <w:r w:rsidR="3EF8A17A" w:rsidRPr="3E867273">
        <w:rPr>
          <w:rFonts w:ascii="system-ui" w:eastAsia="system-ui" w:hAnsi="system-ui" w:cs="system-ui"/>
        </w:rPr>
        <w:t xml:space="preserve"> approach towards RE is used</w:t>
      </w:r>
      <w:r w:rsidR="4E3BD729" w:rsidRPr="3E867273">
        <w:rPr>
          <w:rFonts w:ascii="system-ui" w:eastAsia="system-ui" w:hAnsi="system-ui" w:cs="system-ui"/>
        </w:rPr>
        <w:t xml:space="preserve"> with a key focus on oracy. </w:t>
      </w:r>
      <w:r w:rsidR="3EF8A17A" w:rsidRPr="3E867273">
        <w:rPr>
          <w:rFonts w:ascii="system-ui" w:eastAsia="system-ui" w:hAnsi="system-ui" w:cs="system-ui"/>
        </w:rPr>
        <w:t xml:space="preserve">ABC sentence stems </w:t>
      </w:r>
      <w:r w:rsidR="27BDCA69" w:rsidRPr="3E867273">
        <w:rPr>
          <w:rFonts w:ascii="system-ui" w:eastAsia="system-ui" w:hAnsi="system-ui" w:cs="system-ui"/>
        </w:rPr>
        <w:t>are used to</w:t>
      </w:r>
      <w:r w:rsidR="3EF8A17A" w:rsidRPr="3E867273">
        <w:rPr>
          <w:rFonts w:ascii="system-ui" w:eastAsia="system-ui" w:hAnsi="system-ui" w:cs="system-ui"/>
        </w:rPr>
        <w:t xml:space="preserve"> encourage whole class discussio</w:t>
      </w:r>
      <w:r w:rsidR="7121D807" w:rsidRPr="3E867273">
        <w:rPr>
          <w:rFonts w:ascii="system-ui" w:eastAsia="system-ui" w:hAnsi="system-ui" w:cs="system-ui"/>
        </w:rPr>
        <w:t>n between members of the classroom.</w:t>
      </w:r>
    </w:p>
    <w:p w14:paraId="0AE55AD4" w14:textId="53999B69" w:rsidR="0B2282BD" w:rsidRDefault="417F45E3" w:rsidP="0BBBECE1">
      <w:pPr>
        <w:rPr>
          <w:rFonts w:ascii="system-ui" w:eastAsia="system-ui" w:hAnsi="system-ui" w:cs="system-ui"/>
        </w:rPr>
      </w:pPr>
      <w:r w:rsidRPr="3E867273">
        <w:rPr>
          <w:rFonts w:ascii="system-ui" w:eastAsia="system-ui" w:hAnsi="system-ui" w:cs="system-ui"/>
        </w:rPr>
        <w:t>In every lesson, children will be given the opportunity to reflect on how the learning of religious beliefs, practices and ethical questions apply to their own lives by answering a reflection question. These are not a challenge, but a fundamental part of the learning process.</w:t>
      </w:r>
    </w:p>
    <w:p w14:paraId="1985B36E" w14:textId="54DCEB30" w:rsidR="5B515CA3" w:rsidRDefault="5B515CA3" w:rsidP="0BBBECE1">
      <w:pPr>
        <w:rPr>
          <w:rFonts w:ascii="system-ui" w:eastAsia="system-ui" w:hAnsi="system-ui" w:cs="system-ui"/>
        </w:rPr>
      </w:pPr>
      <w:r w:rsidRPr="6B4E2980">
        <w:rPr>
          <w:rFonts w:ascii="system-ui" w:eastAsia="system-ui" w:hAnsi="system-ui" w:cs="system-ui"/>
        </w:rPr>
        <w:t xml:space="preserve">In line with our policy on Teaching and Learning, </w:t>
      </w:r>
      <w:r w:rsidR="6E8BA1A4" w:rsidRPr="6B4E2980">
        <w:rPr>
          <w:rFonts w:ascii="system-ui" w:eastAsia="system-ui" w:hAnsi="system-ui" w:cs="system-ui"/>
        </w:rPr>
        <w:t xml:space="preserve">retrieval takes place at the beginning of all lessons, so that new learning can be built on in small steps. </w:t>
      </w:r>
    </w:p>
    <w:p w14:paraId="238AA3E3" w14:textId="5F9AF126" w:rsidR="0BBBECE1" w:rsidRDefault="5A9AFDE2" w:rsidP="0BBBECE1">
      <w:pPr>
        <w:rPr>
          <w:rFonts w:ascii="system-ui" w:eastAsia="system-ui" w:hAnsi="system-ui" w:cs="system-ui"/>
        </w:rPr>
      </w:pPr>
      <w:r w:rsidRPr="3E867273">
        <w:rPr>
          <w:rFonts w:ascii="system-ui" w:eastAsia="system-ui" w:hAnsi="system-ui" w:cs="system-ui"/>
        </w:rPr>
        <w:t>Knowledge organisers are used through</w:t>
      </w:r>
      <w:r w:rsidR="000A655F">
        <w:rPr>
          <w:rFonts w:ascii="system-ui" w:eastAsia="system-ui" w:hAnsi="system-ui" w:cs="system-ui"/>
        </w:rPr>
        <w:t>out</w:t>
      </w:r>
      <w:r w:rsidRPr="3E867273">
        <w:rPr>
          <w:rFonts w:ascii="system-ui" w:eastAsia="system-ui" w:hAnsi="system-ui" w:cs="system-ui"/>
        </w:rPr>
        <w:t xml:space="preserve"> all topics. These provide stimulus pictures that cover key parts of study to generate discussion and the tier 2 and 3 vocabulary that is covered within the topic. </w:t>
      </w:r>
      <w:r w:rsidR="7861D08E" w:rsidRPr="3E867273">
        <w:rPr>
          <w:rFonts w:ascii="system-ui" w:eastAsia="system-ui" w:hAnsi="system-ui" w:cs="system-ui"/>
        </w:rPr>
        <w:t xml:space="preserve">Teachers encourage children use these and refer to them throughout the topic studied. </w:t>
      </w:r>
    </w:p>
    <w:p w14:paraId="6CABD85D" w14:textId="562232A5" w:rsidR="5D826F9E" w:rsidRDefault="5D826F9E" w:rsidP="2699ACBF">
      <w:pPr>
        <w:pStyle w:val="NoSpacing"/>
        <w:rPr>
          <w:rFonts w:ascii="system-ui" w:eastAsia="system-ui" w:hAnsi="system-ui" w:cs="system-ui"/>
        </w:rPr>
      </w:pPr>
      <w:r w:rsidRPr="3E867273">
        <w:rPr>
          <w:rFonts w:ascii="system-ui" w:eastAsia="system-ui" w:hAnsi="system-ui" w:cs="system-ui"/>
        </w:rPr>
        <w:t>To make religious education a lively, active subject</w:t>
      </w:r>
      <w:r w:rsidR="000A655F">
        <w:rPr>
          <w:rFonts w:ascii="system-ui" w:eastAsia="system-ui" w:hAnsi="system-ui" w:cs="system-ui"/>
        </w:rPr>
        <w:t>,</w:t>
      </w:r>
      <w:r w:rsidRPr="3E867273">
        <w:rPr>
          <w:rFonts w:ascii="system-ui" w:eastAsia="system-ui" w:hAnsi="system-ui" w:cs="system-ui"/>
        </w:rPr>
        <w:t xml:space="preserve"> we employ a variety of teaching methods including art, music, discussion, the development of thinking skills, drama, the use of artefacts, pictures, stories, and the use of periods of stillness and reflection in</w:t>
      </w:r>
      <w:r w:rsidR="169C46F3" w:rsidRPr="3E867273">
        <w:rPr>
          <w:rFonts w:ascii="system-ui" w:eastAsia="system-ui" w:hAnsi="system-ui" w:cs="system-ui"/>
        </w:rPr>
        <w:t xml:space="preserve"> every </w:t>
      </w:r>
      <w:r w:rsidR="2293E753" w:rsidRPr="3E867273">
        <w:rPr>
          <w:rFonts w:ascii="system-ui" w:eastAsia="system-ui" w:hAnsi="system-ui" w:cs="system-ui"/>
        </w:rPr>
        <w:t>lesson</w:t>
      </w:r>
      <w:r w:rsidR="169C46F3" w:rsidRPr="3E867273">
        <w:rPr>
          <w:rFonts w:ascii="system-ui" w:eastAsia="system-ui" w:hAnsi="system-ui" w:cs="system-ui"/>
        </w:rPr>
        <w:t xml:space="preserve"> to encourage spiritual growth. </w:t>
      </w:r>
      <w:r w:rsidRPr="3E867273">
        <w:rPr>
          <w:rFonts w:ascii="system-ui" w:eastAsia="system-ui" w:hAnsi="system-ui" w:cs="system-ui"/>
        </w:rPr>
        <w:t>Where possible, we want our pupils to have opportunities to encounter local faith communities through visits to local places of worship or visit from members of local faith communities</w:t>
      </w:r>
      <w:r w:rsidR="346D5210" w:rsidRPr="3E867273">
        <w:rPr>
          <w:rFonts w:ascii="system-ui" w:eastAsia="system-ui" w:hAnsi="system-ui" w:cs="system-ui"/>
        </w:rPr>
        <w:t>.</w:t>
      </w:r>
    </w:p>
    <w:p w14:paraId="475DEA6B" w14:textId="4B3E1645" w:rsidR="2699ACBF" w:rsidRDefault="2699ACBF" w:rsidP="2699ACBF">
      <w:pPr>
        <w:pStyle w:val="NoSpacing"/>
      </w:pPr>
    </w:p>
    <w:p w14:paraId="73BBE624" w14:textId="6AF951B0" w:rsidR="41B38CE2" w:rsidRDefault="41B38CE2" w:rsidP="2699ACBF">
      <w:pPr>
        <w:rPr>
          <w:rFonts w:ascii="system-ui" w:eastAsia="system-ui" w:hAnsi="system-ui" w:cs="system-ui"/>
        </w:rPr>
      </w:pPr>
      <w:r w:rsidRPr="3E867273">
        <w:rPr>
          <w:rFonts w:ascii="system-ui" w:eastAsia="system-ui" w:hAnsi="system-ui" w:cs="system-ui"/>
        </w:rPr>
        <w:t xml:space="preserve">We recognise the unique power of cultivating awe and wonder and curiosity within Religious Education. </w:t>
      </w:r>
      <w:r w:rsidR="5D826F9E" w:rsidRPr="3E867273">
        <w:rPr>
          <w:rFonts w:ascii="system-ui" w:eastAsia="system-ui" w:hAnsi="system-ui" w:cs="system-ui"/>
        </w:rPr>
        <w:t>We begin each topic with a key religious story and use Godly Play for most of our Christianity topics.</w:t>
      </w:r>
      <w:r w:rsidR="02797D7D" w:rsidRPr="3E867273">
        <w:rPr>
          <w:rFonts w:ascii="system-ui" w:eastAsia="system-ui" w:hAnsi="system-ui" w:cs="system-ui"/>
        </w:rPr>
        <w:t xml:space="preserve"> High‑quality artefacts</w:t>
      </w:r>
      <w:r w:rsidR="6E98A94E" w:rsidRPr="3E867273">
        <w:rPr>
          <w:rFonts w:ascii="system-ui" w:eastAsia="system-ui" w:hAnsi="system-ui" w:cs="system-ui"/>
        </w:rPr>
        <w:t xml:space="preserve"> such as </w:t>
      </w:r>
      <w:r w:rsidR="02797D7D" w:rsidRPr="3E867273">
        <w:rPr>
          <w:rFonts w:ascii="system-ui" w:eastAsia="system-ui" w:hAnsi="system-ui" w:cs="system-ui"/>
        </w:rPr>
        <w:t>sacred texts, ceremonial objects, clothing, symbols, or items associated with worship and celebration</w:t>
      </w:r>
      <w:r w:rsidR="2FDC9A38" w:rsidRPr="3E867273">
        <w:rPr>
          <w:rFonts w:ascii="system-ui" w:eastAsia="system-ui" w:hAnsi="system-ui" w:cs="system-ui"/>
        </w:rPr>
        <w:t xml:space="preserve"> </w:t>
      </w:r>
      <w:r w:rsidR="02797D7D" w:rsidRPr="3E867273">
        <w:rPr>
          <w:rFonts w:ascii="system-ui" w:eastAsia="system-ui" w:hAnsi="system-ui" w:cs="system-ui"/>
        </w:rPr>
        <w:t>are used intentionally to deepen pupils’ engagement and understanding of diverse faith traditions</w:t>
      </w:r>
      <w:r w:rsidR="77024967" w:rsidRPr="3E867273">
        <w:rPr>
          <w:rFonts w:ascii="system-ui" w:eastAsia="system-ui" w:hAnsi="system-ui" w:cs="system-ui"/>
        </w:rPr>
        <w:t xml:space="preserve"> whilst developing respect.</w:t>
      </w:r>
      <w:r w:rsidR="24DA4F8C" w:rsidRPr="3E867273">
        <w:rPr>
          <w:rFonts w:ascii="system-ui" w:eastAsia="system-ui" w:hAnsi="system-ui" w:cs="system-ui"/>
        </w:rPr>
        <w:t xml:space="preserve"> Looking at examples of religious artwork is found in every year </w:t>
      </w:r>
      <w:r w:rsidR="24DA4F8C" w:rsidRPr="3E867273">
        <w:rPr>
          <w:rFonts w:ascii="system-ui" w:eastAsia="system-ui" w:hAnsi="system-ui" w:cs="system-ui"/>
        </w:rPr>
        <w:lastRenderedPageBreak/>
        <w:t xml:space="preserve">group and all children create their own piece of art to express their learning and point of view at the end of each topic. </w:t>
      </w:r>
    </w:p>
    <w:p w14:paraId="70DAB93D" w14:textId="0E4C7DC7" w:rsidR="2D2DA2CC" w:rsidRDefault="2D2DA2CC" w:rsidP="6B4E2980">
      <w:pPr>
        <w:rPr>
          <w:rFonts w:ascii="system-ui" w:eastAsia="system-ui" w:hAnsi="system-ui" w:cs="system-ui"/>
          <w:u w:val="single"/>
        </w:rPr>
      </w:pPr>
      <w:r w:rsidRPr="6B4E2980">
        <w:rPr>
          <w:rFonts w:ascii="system-ui" w:eastAsia="system-ui" w:hAnsi="system-ui" w:cs="system-ui"/>
          <w:u w:val="single"/>
        </w:rPr>
        <w:t>Assessment in RE</w:t>
      </w:r>
    </w:p>
    <w:p w14:paraId="4DF9BF81" w14:textId="71B38DC7" w:rsidR="2D2DA2CC" w:rsidRDefault="2D2DA2CC" w:rsidP="6B4E2980">
      <w:pPr>
        <w:rPr>
          <w:rFonts w:ascii="system-ui" w:eastAsia="system-ui" w:hAnsi="system-ui" w:cs="system-ui"/>
        </w:rPr>
      </w:pPr>
      <w:r w:rsidRPr="6B4E2980">
        <w:rPr>
          <w:rFonts w:ascii="system-ui" w:eastAsia="system-ui" w:hAnsi="system-ui" w:cs="system-ui"/>
        </w:rPr>
        <w:t>Assessment grids are used to assess substantive knowledge</w:t>
      </w:r>
      <w:r w:rsidR="3F09FC47" w:rsidRPr="6B4E2980">
        <w:rPr>
          <w:rFonts w:ascii="system-ui" w:eastAsia="system-ui" w:hAnsi="system-ui" w:cs="system-ui"/>
        </w:rPr>
        <w:t xml:space="preserve"> (</w:t>
      </w:r>
      <w:r w:rsidR="7759C8A6" w:rsidRPr="6B4E2980">
        <w:rPr>
          <w:rFonts w:ascii="system-ui" w:eastAsia="system-ui" w:hAnsi="system-ui" w:cs="system-ui"/>
        </w:rPr>
        <w:t>believing</w:t>
      </w:r>
      <w:r w:rsidR="3F09FC47" w:rsidRPr="6B4E2980">
        <w:rPr>
          <w:rFonts w:ascii="system-ui" w:eastAsia="system-ui" w:hAnsi="system-ui" w:cs="system-ui"/>
        </w:rPr>
        <w:t>, social living and thinking)</w:t>
      </w:r>
      <w:r w:rsidRPr="6B4E2980">
        <w:rPr>
          <w:rFonts w:ascii="system-ui" w:eastAsia="system-ui" w:hAnsi="system-ui" w:cs="system-ui"/>
        </w:rPr>
        <w:t xml:space="preserve"> studied within a topic of learning and all pupils complete these during the retrieval stage based on the key enquiry questions planned for. </w:t>
      </w:r>
      <w:r w:rsidR="5D8E0857" w:rsidRPr="6B4E2980">
        <w:rPr>
          <w:rFonts w:ascii="system-ui" w:eastAsia="system-ui" w:hAnsi="system-ui" w:cs="system-ui"/>
        </w:rPr>
        <w:t xml:space="preserve">Disciplinary knowledge is </w:t>
      </w:r>
      <w:r w:rsidR="67E9306E" w:rsidRPr="6B4E2980">
        <w:rPr>
          <w:rFonts w:ascii="system-ui" w:eastAsia="system-ui" w:hAnsi="system-ui" w:cs="system-ui"/>
        </w:rPr>
        <w:t>assessed</w:t>
      </w:r>
      <w:r w:rsidR="5D8E0857" w:rsidRPr="6B4E2980">
        <w:rPr>
          <w:rFonts w:ascii="system-ui" w:eastAsia="system-ui" w:hAnsi="system-ui" w:cs="system-ui"/>
        </w:rPr>
        <w:t xml:space="preserve"> through how children have engaged with the enquiry approach throughout a topic of work with key skills being focused on within a specific topic. Reflection questions, as well as response</w:t>
      </w:r>
      <w:r w:rsidR="3841989D" w:rsidRPr="6B4E2980">
        <w:rPr>
          <w:rFonts w:ascii="system-ui" w:eastAsia="system-ui" w:hAnsi="system-ui" w:cs="system-ui"/>
        </w:rPr>
        <w:t>s</w:t>
      </w:r>
      <w:r w:rsidR="5D8E0857" w:rsidRPr="6B4E2980">
        <w:rPr>
          <w:rFonts w:ascii="system-ui" w:eastAsia="system-ui" w:hAnsi="system-ui" w:cs="system-ui"/>
        </w:rPr>
        <w:t xml:space="preserve"> throughout a topic, </w:t>
      </w:r>
      <w:r w:rsidR="7F82E802" w:rsidRPr="6B4E2980">
        <w:rPr>
          <w:rFonts w:ascii="system-ui" w:eastAsia="system-ui" w:hAnsi="system-ui" w:cs="system-ui"/>
        </w:rPr>
        <w:t>are</w:t>
      </w:r>
      <w:r w:rsidR="5D8E0857" w:rsidRPr="6B4E2980">
        <w:rPr>
          <w:rFonts w:ascii="system-ui" w:eastAsia="system-ui" w:hAnsi="system-ui" w:cs="system-ui"/>
        </w:rPr>
        <w:t xml:space="preserve"> then used to a</w:t>
      </w:r>
      <w:r w:rsidR="7168F594" w:rsidRPr="6B4E2980">
        <w:rPr>
          <w:rFonts w:ascii="system-ui" w:eastAsia="system-ui" w:hAnsi="system-ui" w:cs="system-ui"/>
        </w:rPr>
        <w:t>ss</w:t>
      </w:r>
      <w:r w:rsidR="5D8E0857" w:rsidRPr="6B4E2980">
        <w:rPr>
          <w:rFonts w:ascii="system-ui" w:eastAsia="system-ui" w:hAnsi="system-ui" w:cs="system-ui"/>
        </w:rPr>
        <w:t xml:space="preserve">ess the children’s personal </w:t>
      </w:r>
      <w:r w:rsidR="662C92EE" w:rsidRPr="6B4E2980">
        <w:rPr>
          <w:rFonts w:ascii="system-ui" w:eastAsia="system-ui" w:hAnsi="system-ui" w:cs="system-ui"/>
        </w:rPr>
        <w:t xml:space="preserve">knowledge and how their learning impacts their believe system, values, ethical opinions and personal worldview. </w:t>
      </w:r>
    </w:p>
    <w:p w14:paraId="08F10628" w14:textId="27866847" w:rsidR="7EDCE377" w:rsidRDefault="7EDCE377" w:rsidP="6B4E2980">
      <w:pPr>
        <w:jc w:val="center"/>
        <w:rPr>
          <w:color w:val="000000" w:themeColor="text1"/>
          <w:sz w:val="40"/>
          <w:szCs w:val="40"/>
        </w:rPr>
      </w:pPr>
      <w:r>
        <w:rPr>
          <w:noProof/>
        </w:rPr>
        <w:drawing>
          <wp:inline distT="0" distB="0" distL="0" distR="0" wp14:anchorId="391DF83C" wp14:editId="653C02E0">
            <wp:extent cx="4900083" cy="2957243"/>
            <wp:effectExtent l="0" t="0" r="0" b="0"/>
            <wp:docPr id="6626770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549881" name="Picture 1649549881"/>
                    <pic:cNvPicPr/>
                  </pic:nvPicPr>
                  <pic:blipFill>
                    <a:blip r:embed="rId15">
                      <a:extLst>
                        <a:ext uri="{28A0092B-C50C-407E-A947-70E740481C1C}">
                          <a14:useLocalDpi xmlns:a14="http://schemas.microsoft.com/office/drawing/2010/main"/>
                        </a:ext>
                      </a:extLst>
                    </a:blip>
                    <a:stretch>
                      <a:fillRect/>
                    </a:stretch>
                  </pic:blipFill>
                  <pic:spPr>
                    <a:xfrm>
                      <a:off x="0" y="0"/>
                      <a:ext cx="4900083" cy="2957243"/>
                    </a:xfrm>
                    <a:prstGeom prst="rect">
                      <a:avLst/>
                    </a:prstGeom>
                  </pic:spPr>
                </pic:pic>
              </a:graphicData>
            </a:graphic>
          </wp:inline>
        </w:drawing>
      </w:r>
    </w:p>
    <w:p w14:paraId="6908D123" w14:textId="2AE3DBEA" w:rsidR="7EDCE377" w:rsidRDefault="7EDCE377" w:rsidP="6B4E2980">
      <w:pPr>
        <w:jc w:val="center"/>
      </w:pPr>
      <w:r>
        <w:rPr>
          <w:noProof/>
        </w:rPr>
        <w:drawing>
          <wp:inline distT="0" distB="0" distL="0" distR="0" wp14:anchorId="50C18CE0" wp14:editId="5F5C50C6">
            <wp:extent cx="5057775" cy="2228850"/>
            <wp:effectExtent l="0" t="0" r="0" b="0"/>
            <wp:docPr id="115371691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16911" name="Picture 1153716911"/>
                    <pic:cNvPicPr/>
                  </pic:nvPicPr>
                  <pic:blipFill>
                    <a:blip r:embed="rId16">
                      <a:extLst>
                        <a:ext uri="{28A0092B-C50C-407E-A947-70E740481C1C}">
                          <a14:useLocalDpi xmlns:a14="http://schemas.microsoft.com/office/drawing/2010/main"/>
                        </a:ext>
                      </a:extLst>
                    </a:blip>
                    <a:stretch>
                      <a:fillRect/>
                    </a:stretch>
                  </pic:blipFill>
                  <pic:spPr>
                    <a:xfrm>
                      <a:off x="0" y="0"/>
                      <a:ext cx="5057775" cy="2228850"/>
                    </a:xfrm>
                    <a:prstGeom prst="rect">
                      <a:avLst/>
                    </a:prstGeom>
                  </pic:spPr>
                </pic:pic>
              </a:graphicData>
            </a:graphic>
          </wp:inline>
        </w:drawing>
      </w:r>
    </w:p>
    <w:p w14:paraId="3D151F78" w14:textId="77777777" w:rsidR="002737C7" w:rsidRDefault="00A27335" w:rsidP="2699ACBF">
      <w:pPr>
        <w:rPr>
          <w:rFonts w:ascii="system-ui" w:eastAsia="system-ui" w:hAnsi="system-ui" w:cs="system-ui"/>
          <w:u w:val="single"/>
        </w:rPr>
      </w:pPr>
      <w:bookmarkStart w:id="0" w:name="_2eayo9on1uy3"/>
      <w:bookmarkEnd w:id="0"/>
      <w:r w:rsidRPr="3E867273">
        <w:rPr>
          <w:rFonts w:ascii="system-ui" w:eastAsia="system-ui" w:hAnsi="system-ui" w:cs="system-ui"/>
          <w:u w:val="single"/>
        </w:rPr>
        <w:t>Inclusion and Equal Opportunities</w:t>
      </w:r>
    </w:p>
    <w:p w14:paraId="2AAEA6A5" w14:textId="3E1002B9" w:rsidR="0BBBECE1" w:rsidRDefault="3A3FBB4A" w:rsidP="2699ACBF">
      <w:pPr>
        <w:pStyle w:val="NoSpacing"/>
        <w:rPr>
          <w:rFonts w:ascii="system-ui" w:eastAsia="system-ui" w:hAnsi="system-ui" w:cs="system-ui"/>
        </w:rPr>
      </w:pPr>
      <w:r w:rsidRPr="3E867273">
        <w:rPr>
          <w:rFonts w:ascii="system-ui" w:eastAsia="system-ui" w:hAnsi="system-ui" w:cs="system-ui"/>
        </w:rPr>
        <w:t>RE has an important part to play as part of a broad, balanced, and coherent curriculum to which all pupils are entitled.</w:t>
      </w:r>
      <w:r w:rsidR="662BAB3B" w:rsidRPr="3E867273">
        <w:rPr>
          <w:rFonts w:ascii="system-ui" w:eastAsia="system-ui" w:hAnsi="system-ui" w:cs="system-ui"/>
        </w:rPr>
        <w:t xml:space="preserve"> We believe that it is the right of every child to receive Religious Education and as such all pupils are offered the opportunity to explore and engage with religious experiences, enabling them to grow spiritually and find meaning in their own way.</w:t>
      </w:r>
    </w:p>
    <w:p w14:paraId="47409CEB" w14:textId="7D2427A4" w:rsidR="0BBBECE1" w:rsidRDefault="3A3FBB4A" w:rsidP="2699ACBF">
      <w:pPr>
        <w:pStyle w:val="NoSpacing"/>
        <w:rPr>
          <w:rFonts w:ascii="system-ui" w:eastAsia="system-ui" w:hAnsi="system-ui" w:cs="system-ui"/>
        </w:rPr>
      </w:pPr>
      <w:r w:rsidRPr="3E867273">
        <w:rPr>
          <w:rFonts w:ascii="system-ui" w:eastAsia="system-ui" w:hAnsi="system-ui" w:cs="system-ui"/>
        </w:rPr>
        <w:t xml:space="preserve">  </w:t>
      </w:r>
    </w:p>
    <w:p w14:paraId="4756CDC8" w14:textId="23EACAC7" w:rsidR="0BBBECE1" w:rsidRDefault="3A3FBB4A" w:rsidP="2699ACBF">
      <w:pPr>
        <w:pStyle w:val="NoSpacing"/>
        <w:rPr>
          <w:rFonts w:ascii="system-ui" w:eastAsia="system-ui" w:hAnsi="system-ui" w:cs="system-ui"/>
        </w:rPr>
      </w:pPr>
      <w:r w:rsidRPr="3E867273">
        <w:rPr>
          <w:rFonts w:ascii="system-ui" w:eastAsia="system-ui" w:hAnsi="system-ui" w:cs="system-ui"/>
        </w:rPr>
        <w:t xml:space="preserve">We recognise the fact that all classes in our school have children of widely differing abilities, and so we provide suitable learning opportunities for all children by matching the challenge of the task to the ability of </w:t>
      </w:r>
      <w:r w:rsidRPr="3E867273">
        <w:rPr>
          <w:rFonts w:ascii="system-ui" w:eastAsia="system-ui" w:hAnsi="system-ui" w:cs="system-ui"/>
        </w:rPr>
        <w:lastRenderedPageBreak/>
        <w:t xml:space="preserve">the child. We achieve this </w:t>
      </w:r>
      <w:r w:rsidR="254046AF" w:rsidRPr="3E867273">
        <w:rPr>
          <w:rFonts w:ascii="system-ui" w:eastAsia="system-ui" w:hAnsi="system-ui" w:cs="system-ui"/>
        </w:rPr>
        <w:t>by</w:t>
      </w:r>
      <w:r w:rsidR="264F3EF2" w:rsidRPr="3E867273">
        <w:rPr>
          <w:rFonts w:ascii="system-ui" w:eastAsia="system-ui" w:hAnsi="system-ui" w:cs="system-ui"/>
        </w:rPr>
        <w:t xml:space="preserve"> setting</w:t>
      </w:r>
      <w:r w:rsidR="254046AF" w:rsidRPr="3E867273">
        <w:rPr>
          <w:rFonts w:ascii="system-ui" w:eastAsia="system-ui" w:hAnsi="system-ui" w:cs="system-ui"/>
        </w:rPr>
        <w:t xml:space="preserve"> </w:t>
      </w:r>
      <w:r w:rsidRPr="3E867273">
        <w:rPr>
          <w:rFonts w:ascii="system-ui" w:eastAsia="system-ui" w:hAnsi="system-ui" w:cs="system-ui"/>
        </w:rPr>
        <w:t>common tasks which are open-ended and can have a variety of responses</w:t>
      </w:r>
      <w:r w:rsidR="18BEA815" w:rsidRPr="3E867273">
        <w:rPr>
          <w:rFonts w:ascii="system-ui" w:eastAsia="system-ui" w:hAnsi="system-ui" w:cs="system-ui"/>
        </w:rPr>
        <w:t xml:space="preserve"> and medium</w:t>
      </w:r>
      <w:r w:rsidR="3C2EAE86" w:rsidRPr="3E867273">
        <w:rPr>
          <w:rFonts w:ascii="system-ui" w:eastAsia="system-ui" w:hAnsi="system-ui" w:cs="system-ui"/>
        </w:rPr>
        <w:t>s</w:t>
      </w:r>
      <w:r w:rsidR="18BEA815" w:rsidRPr="3E867273">
        <w:rPr>
          <w:rFonts w:ascii="system-ui" w:eastAsia="system-ui" w:hAnsi="system-ui" w:cs="system-ui"/>
        </w:rPr>
        <w:t xml:space="preserve"> used to convey learning and expression. Children are encouraged to draw, verbal</w:t>
      </w:r>
      <w:r w:rsidR="5190DFEC" w:rsidRPr="3E867273">
        <w:rPr>
          <w:rFonts w:ascii="system-ui" w:eastAsia="system-ui" w:hAnsi="system-ui" w:cs="system-ui"/>
        </w:rPr>
        <w:t>ly</w:t>
      </w:r>
      <w:r w:rsidR="18BEA815" w:rsidRPr="3E867273">
        <w:rPr>
          <w:rFonts w:ascii="system-ui" w:eastAsia="system-ui" w:hAnsi="system-ui" w:cs="system-ui"/>
        </w:rPr>
        <w:t xml:space="preserve"> communicate, express and write their ideas when suitable. A</w:t>
      </w:r>
      <w:r w:rsidR="2A5AC3E8" w:rsidRPr="3E867273">
        <w:rPr>
          <w:rFonts w:ascii="system-ui" w:eastAsia="system-ui" w:hAnsi="system-ui" w:cs="system-ui"/>
        </w:rPr>
        <w:t xml:space="preserve">dapted </w:t>
      </w:r>
      <w:r w:rsidRPr="3E867273">
        <w:rPr>
          <w:rFonts w:ascii="system-ui" w:eastAsia="system-ui" w:hAnsi="system-ui" w:cs="system-ui"/>
        </w:rPr>
        <w:t>resources</w:t>
      </w:r>
      <w:r w:rsidR="32DDFC7B" w:rsidRPr="3E867273">
        <w:rPr>
          <w:rFonts w:ascii="system-ui" w:eastAsia="system-ui" w:hAnsi="system-ui" w:cs="system-ui"/>
        </w:rPr>
        <w:t xml:space="preserve"> are used</w:t>
      </w:r>
      <w:r w:rsidR="5ADA98C7" w:rsidRPr="3E867273">
        <w:rPr>
          <w:rFonts w:ascii="system-ui" w:eastAsia="system-ui" w:hAnsi="system-ui" w:cs="system-ui"/>
        </w:rPr>
        <w:t>, such as scaffolding and sentence stems,</w:t>
      </w:r>
      <w:r w:rsidR="7AB5FFD0" w:rsidRPr="3E867273">
        <w:rPr>
          <w:rFonts w:ascii="system-ui" w:eastAsia="system-ui" w:hAnsi="system-ui" w:cs="system-ui"/>
        </w:rPr>
        <w:t xml:space="preserve"> when </w:t>
      </w:r>
      <w:r w:rsidR="21BF4E27" w:rsidRPr="3E867273">
        <w:rPr>
          <w:rFonts w:ascii="system-ui" w:eastAsia="system-ui" w:hAnsi="system-ui" w:cs="system-ui"/>
        </w:rPr>
        <w:t>necessary</w:t>
      </w:r>
      <w:r w:rsidR="32DDFC7B" w:rsidRPr="3E867273">
        <w:rPr>
          <w:rFonts w:ascii="system-ui" w:eastAsia="system-ui" w:hAnsi="system-ui" w:cs="system-ui"/>
        </w:rPr>
        <w:t xml:space="preserve"> </w:t>
      </w:r>
      <w:r w:rsidR="2B4CBA82" w:rsidRPr="3E867273">
        <w:rPr>
          <w:rFonts w:ascii="system-ui" w:eastAsia="system-ui" w:hAnsi="system-ui" w:cs="system-ui"/>
        </w:rPr>
        <w:t xml:space="preserve">to </w:t>
      </w:r>
      <w:r w:rsidR="0CD586E6" w:rsidRPr="3E867273">
        <w:rPr>
          <w:rFonts w:ascii="system-ui" w:eastAsia="system-ui" w:hAnsi="system-ui" w:cs="system-ui"/>
        </w:rPr>
        <w:t>ensure all children can flourish in RE</w:t>
      </w:r>
      <w:r w:rsidR="1C82CDBF" w:rsidRPr="3E867273">
        <w:rPr>
          <w:rFonts w:ascii="system-ui" w:eastAsia="system-ui" w:hAnsi="system-ui" w:cs="system-ui"/>
        </w:rPr>
        <w:t xml:space="preserve"> with</w:t>
      </w:r>
      <w:r w:rsidR="72B1B5E1" w:rsidRPr="3E867273">
        <w:rPr>
          <w:rFonts w:ascii="system-ui" w:eastAsia="system-ui" w:hAnsi="system-ui" w:cs="system-ui"/>
        </w:rPr>
        <w:t xml:space="preserve"> pre teaching of vocabulary and target</w:t>
      </w:r>
      <w:r w:rsidR="5CA3C7BB" w:rsidRPr="3E867273">
        <w:rPr>
          <w:rFonts w:ascii="system-ui" w:eastAsia="system-ui" w:hAnsi="system-ui" w:cs="system-ui"/>
        </w:rPr>
        <w:t>ed</w:t>
      </w:r>
      <w:r w:rsidR="72B1B5E1" w:rsidRPr="3E867273">
        <w:rPr>
          <w:rFonts w:ascii="system-ui" w:eastAsia="system-ui" w:hAnsi="system-ui" w:cs="system-ui"/>
        </w:rPr>
        <w:t xml:space="preserve"> support. </w:t>
      </w:r>
    </w:p>
    <w:p w14:paraId="18C688CD" w14:textId="75993D48" w:rsidR="0BBBECE1" w:rsidRDefault="0BBBECE1" w:rsidP="0BBBECE1">
      <w:pPr>
        <w:rPr>
          <w:rFonts w:ascii="system-ui" w:eastAsia="system-ui" w:hAnsi="system-ui" w:cs="system-ui"/>
          <w:u w:val="single"/>
        </w:rPr>
      </w:pPr>
    </w:p>
    <w:p w14:paraId="119FDAE7" w14:textId="0CC43916" w:rsidR="4B2E0C2C" w:rsidRDefault="4B2E0C2C" w:rsidP="0F1C3511">
      <w:pPr>
        <w:rPr>
          <w:rFonts w:ascii="system-ui" w:eastAsia="system-ui" w:hAnsi="system-ui" w:cs="system-ui"/>
          <w:u w:val="single"/>
        </w:rPr>
      </w:pPr>
      <w:r w:rsidRPr="3E867273">
        <w:rPr>
          <w:rFonts w:ascii="system-ui" w:eastAsia="system-ui" w:hAnsi="system-ui" w:cs="system-ui"/>
          <w:u w:val="single"/>
        </w:rPr>
        <w:t>Monitoring</w:t>
      </w:r>
      <w:r w:rsidR="42D81AFD" w:rsidRPr="3E867273">
        <w:rPr>
          <w:rFonts w:ascii="system-ui" w:eastAsia="system-ui" w:hAnsi="system-ui" w:cs="system-ui"/>
          <w:u w:val="single"/>
        </w:rPr>
        <w:t xml:space="preserve"> and subject </w:t>
      </w:r>
      <w:r w:rsidR="0A6DD712" w:rsidRPr="3E867273">
        <w:rPr>
          <w:rFonts w:ascii="system-ui" w:eastAsia="system-ui" w:hAnsi="system-ui" w:cs="system-ui"/>
          <w:u w:val="single"/>
        </w:rPr>
        <w:t>development</w:t>
      </w:r>
    </w:p>
    <w:p w14:paraId="0FA7D8F2" w14:textId="5EFE6B2B" w:rsidR="0E07636B" w:rsidRDefault="0E07636B" w:rsidP="2699ACBF">
      <w:pPr>
        <w:rPr>
          <w:rFonts w:ascii="system-ui" w:eastAsia="system-ui" w:hAnsi="system-ui" w:cs="system-ui"/>
        </w:rPr>
      </w:pPr>
      <w:r w:rsidRPr="3E867273">
        <w:rPr>
          <w:rFonts w:ascii="system-ui" w:eastAsia="system-ui" w:hAnsi="system-ui" w:cs="system-ui"/>
        </w:rPr>
        <w:t>The</w:t>
      </w:r>
      <w:r w:rsidR="7B181475" w:rsidRPr="3E867273">
        <w:rPr>
          <w:rFonts w:ascii="system-ui" w:eastAsia="system-ui" w:hAnsi="system-ui" w:cs="system-ui"/>
        </w:rPr>
        <w:t xml:space="preserve"> R</w:t>
      </w:r>
      <w:r w:rsidR="7A05DBF5" w:rsidRPr="3E867273">
        <w:rPr>
          <w:rFonts w:ascii="system-ui" w:eastAsia="system-ui" w:hAnsi="system-ui" w:cs="system-ui"/>
        </w:rPr>
        <w:t>E subject leader is responsible for the monitoring of Teaching a</w:t>
      </w:r>
      <w:r w:rsidR="6F83922C" w:rsidRPr="3E867273">
        <w:rPr>
          <w:rFonts w:ascii="system-ui" w:eastAsia="system-ui" w:hAnsi="system-ui" w:cs="system-ui"/>
        </w:rPr>
        <w:t>n</w:t>
      </w:r>
      <w:r w:rsidR="7A05DBF5" w:rsidRPr="3E867273">
        <w:rPr>
          <w:rFonts w:ascii="system-ui" w:eastAsia="system-ui" w:hAnsi="system-ui" w:cs="system-ui"/>
        </w:rPr>
        <w:t>d Learning of R</w:t>
      </w:r>
      <w:r w:rsidR="1C2BC019" w:rsidRPr="3E867273">
        <w:rPr>
          <w:rFonts w:ascii="system-ui" w:eastAsia="system-ui" w:hAnsi="system-ui" w:cs="system-ui"/>
        </w:rPr>
        <w:t>E</w:t>
      </w:r>
      <w:r w:rsidR="7A05DBF5" w:rsidRPr="3E867273">
        <w:rPr>
          <w:rFonts w:ascii="system-ui" w:eastAsia="system-ui" w:hAnsi="system-ui" w:cs="system-ui"/>
        </w:rPr>
        <w:t xml:space="preserve"> in Heene Primary School. </w:t>
      </w:r>
      <w:r w:rsidR="1F7449B5" w:rsidRPr="3E867273">
        <w:rPr>
          <w:rFonts w:ascii="system-ui" w:eastAsia="system-ui" w:hAnsi="system-ui" w:cs="system-ui"/>
        </w:rPr>
        <w:t xml:space="preserve">They have the role of providing suitable training for existing and new members of staff across the school, informing them of current developments and </w:t>
      </w:r>
      <w:r w:rsidR="59C41D35" w:rsidRPr="3E867273">
        <w:rPr>
          <w:rFonts w:ascii="system-ui" w:eastAsia="system-ui" w:hAnsi="system-ui" w:cs="system-ui"/>
        </w:rPr>
        <w:t xml:space="preserve">direction for the subject through action planning. </w:t>
      </w:r>
      <w:r w:rsidR="30C210AD" w:rsidRPr="3E867273">
        <w:rPr>
          <w:rFonts w:ascii="system-ui" w:eastAsia="system-ui" w:hAnsi="system-ui" w:cs="system-ui"/>
        </w:rPr>
        <w:t>Book</w:t>
      </w:r>
      <w:r w:rsidR="142E92E4" w:rsidRPr="3E867273">
        <w:rPr>
          <w:rFonts w:ascii="system-ui" w:eastAsia="system-ui" w:hAnsi="system-ui" w:cs="system-ui"/>
        </w:rPr>
        <w:t>s</w:t>
      </w:r>
      <w:r w:rsidR="30C210AD" w:rsidRPr="3E867273">
        <w:rPr>
          <w:rFonts w:ascii="system-ui" w:eastAsia="system-ui" w:hAnsi="system-ui" w:cs="system-ui"/>
        </w:rPr>
        <w:t xml:space="preserve"> are moderated twice a year with feedback given directly to </w:t>
      </w:r>
      <w:r w:rsidR="770F6785" w:rsidRPr="3E867273">
        <w:rPr>
          <w:rFonts w:ascii="system-ui" w:eastAsia="system-ui" w:hAnsi="system-ui" w:cs="system-ui"/>
        </w:rPr>
        <w:t>t</w:t>
      </w:r>
      <w:r w:rsidR="30C210AD" w:rsidRPr="3E867273">
        <w:rPr>
          <w:rFonts w:ascii="system-ui" w:eastAsia="system-ui" w:hAnsi="system-ui" w:cs="system-ui"/>
        </w:rPr>
        <w:t xml:space="preserve">eaching staff. The Senior Leadership Team and RE </w:t>
      </w:r>
      <w:r w:rsidR="42003327" w:rsidRPr="3E867273">
        <w:rPr>
          <w:rFonts w:ascii="system-ui" w:eastAsia="system-ui" w:hAnsi="system-ui" w:cs="system-ui"/>
        </w:rPr>
        <w:t>subject leader</w:t>
      </w:r>
      <w:r w:rsidR="30C210AD" w:rsidRPr="3E867273">
        <w:rPr>
          <w:rFonts w:ascii="system-ui" w:eastAsia="system-ui" w:hAnsi="system-ui" w:cs="system-ui"/>
        </w:rPr>
        <w:t xml:space="preserve"> also come together </w:t>
      </w:r>
      <w:r w:rsidR="149F6BA0" w:rsidRPr="3E867273">
        <w:rPr>
          <w:rFonts w:ascii="system-ui" w:eastAsia="system-ui" w:hAnsi="system-ui" w:cs="system-ui"/>
        </w:rPr>
        <w:t xml:space="preserve">to </w:t>
      </w:r>
      <w:r w:rsidR="267B7A8C" w:rsidRPr="3E867273">
        <w:rPr>
          <w:rFonts w:ascii="system-ui" w:eastAsia="system-ui" w:hAnsi="system-ui" w:cs="system-ui"/>
        </w:rPr>
        <w:t>discuss Religious Education</w:t>
      </w:r>
      <w:r w:rsidR="193AA386" w:rsidRPr="3E867273">
        <w:rPr>
          <w:rFonts w:ascii="system-ui" w:eastAsia="system-ui" w:hAnsi="system-ui" w:cs="system-ui"/>
        </w:rPr>
        <w:t xml:space="preserve"> action planning,</w:t>
      </w:r>
      <w:r w:rsidR="267B7A8C" w:rsidRPr="3E867273">
        <w:rPr>
          <w:rFonts w:ascii="system-ui" w:eastAsia="system-ui" w:hAnsi="system-ui" w:cs="system-ui"/>
        </w:rPr>
        <w:t xml:space="preserve"> monitoring and feedback. </w:t>
      </w:r>
      <w:r w:rsidR="3B5F47CC" w:rsidRPr="3E867273">
        <w:rPr>
          <w:rFonts w:ascii="system-ui" w:eastAsia="system-ui" w:hAnsi="system-ui" w:cs="system-ui"/>
        </w:rPr>
        <w:t>The R</w:t>
      </w:r>
      <w:r w:rsidR="5CF48DD5" w:rsidRPr="3E867273">
        <w:rPr>
          <w:rFonts w:ascii="system-ui" w:eastAsia="system-ui" w:hAnsi="system-ui" w:cs="system-ui"/>
        </w:rPr>
        <w:t>E</w:t>
      </w:r>
      <w:r w:rsidR="267B7A8C" w:rsidRPr="3E867273">
        <w:rPr>
          <w:rFonts w:ascii="system-ui" w:eastAsia="system-ui" w:hAnsi="system-ui" w:cs="system-ui"/>
        </w:rPr>
        <w:t xml:space="preserve"> </w:t>
      </w:r>
      <w:r w:rsidR="4CFA28B4" w:rsidRPr="3E867273">
        <w:rPr>
          <w:rFonts w:ascii="system-ui" w:eastAsia="system-ui" w:hAnsi="system-ui" w:cs="system-ui"/>
        </w:rPr>
        <w:t xml:space="preserve">subject leader is responsible for lesson observations, gaining pupil and staff feedback </w:t>
      </w:r>
      <w:r w:rsidR="5DD62B91" w:rsidRPr="3E867273">
        <w:rPr>
          <w:rFonts w:ascii="system-ui" w:eastAsia="system-ui" w:hAnsi="system-ui" w:cs="system-ui"/>
        </w:rPr>
        <w:t xml:space="preserve">and these are conducted throughout the year. </w:t>
      </w:r>
    </w:p>
    <w:p w14:paraId="584914D9" w14:textId="656C1DB0" w:rsidR="295996CF" w:rsidRDefault="295996CF" w:rsidP="2699ACBF">
      <w:pPr>
        <w:rPr>
          <w:rFonts w:ascii="system-ui" w:eastAsia="system-ui" w:hAnsi="system-ui" w:cs="system-ui"/>
        </w:rPr>
      </w:pPr>
      <w:r w:rsidRPr="3E867273">
        <w:rPr>
          <w:rFonts w:ascii="system-ui" w:eastAsia="system-ui" w:hAnsi="system-ui" w:cs="system-ui"/>
        </w:rPr>
        <w:t xml:space="preserve">The subject leader </w:t>
      </w:r>
      <w:r w:rsidR="1844A7C8" w:rsidRPr="3E867273">
        <w:rPr>
          <w:rFonts w:ascii="system-ui" w:eastAsia="system-ui" w:hAnsi="system-ui" w:cs="system-ui"/>
        </w:rPr>
        <w:t>improves</w:t>
      </w:r>
      <w:r w:rsidRPr="3E867273">
        <w:rPr>
          <w:rFonts w:ascii="system-ui" w:eastAsia="system-ui" w:hAnsi="system-ui" w:cs="system-ui"/>
        </w:rPr>
        <w:t xml:space="preserve"> standards of teaching and learning through:</w:t>
      </w:r>
    </w:p>
    <w:p w14:paraId="5A65365D" w14:textId="6B824FBF" w:rsidR="295996CF" w:rsidRDefault="295996CF" w:rsidP="2699ACBF">
      <w:pPr>
        <w:rPr>
          <w:rFonts w:ascii="system-ui" w:eastAsia="system-ui" w:hAnsi="system-ui" w:cs="system-ui"/>
        </w:rPr>
      </w:pPr>
      <w:r w:rsidRPr="3E867273">
        <w:rPr>
          <w:rFonts w:ascii="system-ui" w:eastAsia="system-ui" w:hAnsi="system-ui" w:cs="system-ui"/>
        </w:rPr>
        <w:t xml:space="preserve">● monitoring and evaluating provision across the school </w:t>
      </w:r>
    </w:p>
    <w:p w14:paraId="5A2C7638" w14:textId="3647F02E" w:rsidR="295996CF" w:rsidRDefault="295996CF" w:rsidP="2699ACBF">
      <w:pPr>
        <w:rPr>
          <w:rFonts w:ascii="system-ui" w:eastAsia="system-ui" w:hAnsi="system-ui" w:cs="system-ui"/>
        </w:rPr>
      </w:pPr>
      <w:r w:rsidRPr="3E867273">
        <w:rPr>
          <w:rFonts w:ascii="system-ui" w:eastAsia="system-ui" w:hAnsi="system-ui" w:cs="system-ui"/>
        </w:rPr>
        <w:t xml:space="preserve">● taking a lead in policy development </w:t>
      </w:r>
    </w:p>
    <w:p w14:paraId="2C4372AD" w14:textId="7754D97A" w:rsidR="295996CF" w:rsidRDefault="295996CF" w:rsidP="2699ACBF">
      <w:pPr>
        <w:rPr>
          <w:rFonts w:ascii="system-ui" w:eastAsia="system-ui" w:hAnsi="system-ui" w:cs="system-ui"/>
        </w:rPr>
      </w:pPr>
      <w:r w:rsidRPr="3E867273">
        <w:rPr>
          <w:rFonts w:ascii="system-ui" w:eastAsia="system-ui" w:hAnsi="system-ui" w:cs="system-ui"/>
        </w:rPr>
        <w:t xml:space="preserve">● auditing and supporting colleagues in their CPD </w:t>
      </w:r>
      <w:r w:rsidR="543DDC3E" w:rsidRPr="3E867273">
        <w:rPr>
          <w:rFonts w:ascii="system-ui" w:eastAsia="system-ui" w:hAnsi="system-ui" w:cs="system-ui"/>
        </w:rPr>
        <w:t xml:space="preserve">and </w:t>
      </w:r>
      <w:r w:rsidR="29143963" w:rsidRPr="3E867273">
        <w:rPr>
          <w:rFonts w:ascii="system-ui" w:eastAsia="system-ui" w:hAnsi="system-ui" w:cs="system-ui"/>
        </w:rPr>
        <w:t>provide coaching</w:t>
      </w:r>
    </w:p>
    <w:p w14:paraId="3B1F39F4" w14:textId="0D06062B" w:rsidR="295996CF" w:rsidRDefault="295996CF" w:rsidP="2699ACBF">
      <w:pPr>
        <w:rPr>
          <w:rFonts w:ascii="system-ui" w:eastAsia="system-ui" w:hAnsi="system-ui" w:cs="system-ui"/>
        </w:rPr>
      </w:pPr>
      <w:r w:rsidRPr="3E867273">
        <w:rPr>
          <w:rFonts w:ascii="system-ui" w:eastAsia="system-ui" w:hAnsi="system-ui" w:cs="system-ui"/>
        </w:rPr>
        <w:t xml:space="preserve">● organising resources </w:t>
      </w:r>
    </w:p>
    <w:p w14:paraId="667B5684" w14:textId="41AF5D7A" w:rsidR="295996CF" w:rsidRDefault="295996CF" w:rsidP="2699ACBF">
      <w:pPr>
        <w:rPr>
          <w:rFonts w:ascii="system-ui" w:eastAsia="system-ui" w:hAnsi="system-ui" w:cs="system-ui"/>
        </w:rPr>
      </w:pPr>
      <w:r w:rsidRPr="3E867273">
        <w:rPr>
          <w:rFonts w:ascii="system-ui" w:eastAsia="system-ui" w:hAnsi="system-ui" w:cs="system-ui"/>
        </w:rPr>
        <w:t xml:space="preserve">● keeping up to date with recent developments through research, attending network meetings or courses </w:t>
      </w:r>
    </w:p>
    <w:p w14:paraId="1F47076A" w14:textId="1D30B841" w:rsidR="295996CF" w:rsidRDefault="295996CF" w:rsidP="2699ACBF">
      <w:pPr>
        <w:rPr>
          <w:rFonts w:ascii="system-ui" w:eastAsia="system-ui" w:hAnsi="system-ui" w:cs="system-ui"/>
        </w:rPr>
      </w:pPr>
      <w:r w:rsidRPr="3E867273">
        <w:rPr>
          <w:rFonts w:ascii="system-ui" w:eastAsia="system-ui" w:hAnsi="system-ui" w:cs="system-ui"/>
        </w:rPr>
        <w:t xml:space="preserve">● meeting with other DCAT Religious Education leads to share and discuss best practice </w:t>
      </w:r>
    </w:p>
    <w:p w14:paraId="2FA0582B" w14:textId="6C3ECE25" w:rsidR="295996CF" w:rsidRDefault="295996CF" w:rsidP="2699ACBF">
      <w:pPr>
        <w:rPr>
          <w:rFonts w:ascii="system-ui" w:eastAsia="system-ui" w:hAnsi="system-ui" w:cs="system-ui"/>
        </w:rPr>
      </w:pPr>
      <w:r w:rsidRPr="3E867273">
        <w:rPr>
          <w:rFonts w:ascii="system-ui" w:eastAsia="system-ui" w:hAnsi="system-ui" w:cs="system-ui"/>
        </w:rPr>
        <w:t xml:space="preserve">● ensuring cohesion with the school ethos, vision and values </w:t>
      </w:r>
    </w:p>
    <w:p w14:paraId="67259B6A" w14:textId="3F020938" w:rsidR="2699ACBF" w:rsidRDefault="2699ACBF" w:rsidP="2699ACBF">
      <w:pPr>
        <w:rPr>
          <w:rFonts w:ascii="system-ui" w:eastAsia="system-ui" w:hAnsi="system-ui" w:cs="system-ui"/>
        </w:rPr>
      </w:pPr>
      <w:bookmarkStart w:id="1" w:name="_GoBack"/>
      <w:bookmarkEnd w:id="1"/>
    </w:p>
    <w:p w14:paraId="1B79F87C" w14:textId="7A2A4179" w:rsidR="1AF7B7D0" w:rsidRDefault="5DD62B91" w:rsidP="2699ACBF">
      <w:pPr>
        <w:rPr>
          <w:rFonts w:ascii="system-ui" w:eastAsia="system-ui" w:hAnsi="system-ui" w:cs="system-ui"/>
          <w:u w:val="single"/>
        </w:rPr>
      </w:pPr>
      <w:r w:rsidRPr="3E867273">
        <w:rPr>
          <w:rFonts w:ascii="system-ui" w:eastAsia="system-ui" w:hAnsi="system-ui" w:cs="system-ui"/>
          <w:u w:val="single"/>
        </w:rPr>
        <w:t>The right of Withdrawal from RE</w:t>
      </w:r>
    </w:p>
    <w:p w14:paraId="2E6F8F98" w14:textId="6717829C" w:rsidR="1AF7B7D0" w:rsidRDefault="5DD62B91" w:rsidP="2699ACBF">
      <w:pPr>
        <w:rPr>
          <w:rFonts w:ascii="system-ui" w:eastAsia="system-ui" w:hAnsi="system-ui" w:cs="system-ui"/>
        </w:rPr>
      </w:pPr>
      <w:r w:rsidRPr="3E867273">
        <w:rPr>
          <w:rFonts w:ascii="system-ui" w:eastAsia="system-ui" w:hAnsi="system-ui" w:cs="system-ui"/>
        </w:rPr>
        <w:t>Heene Primary School wish to be an inclusive community but recognise that</w:t>
      </w:r>
      <w:r w:rsidR="6CB97B2E" w:rsidRPr="3E867273">
        <w:rPr>
          <w:rFonts w:ascii="system-ui" w:eastAsia="system-ui" w:hAnsi="system-ui" w:cs="system-ui"/>
        </w:rPr>
        <w:t xml:space="preserve"> parents have the right to withdraw their children from</w:t>
      </w:r>
      <w:r w:rsidR="5B14372E" w:rsidRPr="3E867273">
        <w:rPr>
          <w:rFonts w:ascii="system-ui" w:eastAsia="system-ui" w:hAnsi="system-ui" w:cs="system-ui"/>
        </w:rPr>
        <w:t xml:space="preserve"> parts of</w:t>
      </w:r>
      <w:r w:rsidR="6CB97B2E" w:rsidRPr="3E867273">
        <w:rPr>
          <w:rFonts w:ascii="system-ui" w:eastAsia="system-ui" w:hAnsi="system-ui" w:cs="system-ui"/>
        </w:rPr>
        <w:t xml:space="preserve"> RE on the grounds that they wish to provide their own RE. This RE provision will be the parents</w:t>
      </w:r>
      <w:r w:rsidR="4BC3C922" w:rsidRPr="3E867273">
        <w:rPr>
          <w:rFonts w:ascii="system-ui" w:eastAsia="system-ui" w:hAnsi="system-ui" w:cs="system-ui"/>
        </w:rPr>
        <w:t>’ or carers</w:t>
      </w:r>
      <w:r w:rsidR="6CB97B2E" w:rsidRPr="3E867273">
        <w:rPr>
          <w:rFonts w:ascii="system-ui" w:eastAsia="system-ui" w:hAnsi="system-ui" w:cs="system-ui"/>
        </w:rPr>
        <w:t>’ responsibility.</w:t>
      </w:r>
      <w:r w:rsidR="01095FCE" w:rsidRPr="3E867273">
        <w:rPr>
          <w:rFonts w:ascii="system-ui" w:eastAsia="system-ui" w:hAnsi="system-ui" w:cs="system-ui"/>
        </w:rPr>
        <w:t xml:space="preserve"> </w:t>
      </w:r>
    </w:p>
    <w:p w14:paraId="3BC90CEB" w14:textId="49B22F33" w:rsidR="03D9A173" w:rsidRDefault="01095FCE" w:rsidP="3E867273">
      <w:pPr>
        <w:rPr>
          <w:rFonts w:ascii="system-ui" w:eastAsia="system-ui" w:hAnsi="system-ui" w:cs="system-ui"/>
        </w:rPr>
      </w:pPr>
      <w:r w:rsidRPr="3E867273">
        <w:rPr>
          <w:rFonts w:ascii="system-ui" w:eastAsia="system-ui" w:hAnsi="system-ui" w:cs="system-ui"/>
        </w:rPr>
        <w:t>If a parent wishes to withdraw their child from Religious Education, they should contact the headteacher. We would aim to arrange a meeting with the RE subject lead and Headteac</w:t>
      </w:r>
      <w:r w:rsidR="1F1AD7E0" w:rsidRPr="3E867273">
        <w:rPr>
          <w:rFonts w:ascii="system-ui" w:eastAsia="system-ui" w:hAnsi="system-ui" w:cs="system-ui"/>
        </w:rPr>
        <w:t xml:space="preserve">her to ensure the needs of the child and parents are suitably met. </w:t>
      </w:r>
      <w:r w:rsidR="03D9A173" w:rsidRPr="3E867273">
        <w:rPr>
          <w:rFonts w:ascii="system-ui" w:eastAsia="system-ui" w:hAnsi="system-ui" w:cs="system-ui"/>
        </w:rPr>
        <w:t xml:space="preserve"> </w:t>
      </w:r>
    </w:p>
    <w:p w14:paraId="11FD62D8" w14:textId="3E5B802F" w:rsidR="4D747895" w:rsidRDefault="4D747895" w:rsidP="4D747895">
      <w:pPr>
        <w:rPr>
          <w:rFonts w:ascii="system-ui" w:eastAsia="system-ui" w:hAnsi="system-ui" w:cs="system-ui"/>
        </w:rPr>
      </w:pPr>
    </w:p>
    <w:p w14:paraId="03DFA3AB" w14:textId="31A1A4A3" w:rsidR="4D747895" w:rsidRDefault="4D747895" w:rsidP="4D747895">
      <w:pPr>
        <w:rPr>
          <w:rFonts w:ascii="system-ui" w:eastAsia="system-ui" w:hAnsi="system-ui" w:cs="system-ui"/>
        </w:rPr>
      </w:pPr>
    </w:p>
    <w:p w14:paraId="2135D151" w14:textId="1726B884" w:rsidR="000A655F" w:rsidRDefault="000A655F" w:rsidP="4D747895">
      <w:pPr>
        <w:rPr>
          <w:rFonts w:ascii="system-ui" w:eastAsia="system-ui" w:hAnsi="system-ui" w:cs="system-ui"/>
        </w:rPr>
      </w:pPr>
    </w:p>
    <w:p w14:paraId="43816928" w14:textId="3C6EA683" w:rsidR="000A655F" w:rsidRDefault="000A655F" w:rsidP="4D747895">
      <w:pPr>
        <w:rPr>
          <w:rFonts w:ascii="system-ui" w:eastAsia="system-ui" w:hAnsi="system-ui" w:cs="system-ui"/>
        </w:rPr>
      </w:pPr>
    </w:p>
    <w:p w14:paraId="7BF6C4B4" w14:textId="65A71103" w:rsidR="000A655F" w:rsidRDefault="000A655F" w:rsidP="4D747895">
      <w:pPr>
        <w:rPr>
          <w:rFonts w:ascii="system-ui" w:eastAsia="system-ui" w:hAnsi="system-ui" w:cs="system-ui"/>
        </w:rPr>
      </w:pPr>
    </w:p>
    <w:p w14:paraId="5544817F" w14:textId="77777777" w:rsidR="000A655F" w:rsidRDefault="000A655F" w:rsidP="4D747895">
      <w:pPr>
        <w:rPr>
          <w:rFonts w:ascii="system-ui" w:eastAsia="system-ui" w:hAnsi="system-ui" w:cs="system-ui"/>
        </w:rPr>
      </w:pPr>
    </w:p>
    <w:p w14:paraId="07F07352" w14:textId="7B4A64E8" w:rsidR="002737C7" w:rsidRDefault="05DA6B31" w:rsidP="0020D278">
      <w:pPr>
        <w:rPr>
          <w:rFonts w:ascii="system-ui" w:eastAsia="system-ui" w:hAnsi="system-ui" w:cs="system-ui"/>
        </w:rPr>
      </w:pPr>
      <w:r w:rsidRPr="3E867273">
        <w:rPr>
          <w:rFonts w:ascii="system-ui" w:eastAsia="system-ui" w:hAnsi="system-ui" w:cs="system-ui"/>
        </w:rPr>
        <w:lastRenderedPageBreak/>
        <w:t xml:space="preserve">This policy will be assessed annually both in terms of its implementation and effectiveness. In reviewing the policy, the Governing Body will be mindful of the views of parents, students and staff through a variety of consultations.   </w:t>
      </w:r>
    </w:p>
    <w:p w14:paraId="141CB1BA" w14:textId="2ECBEF0B" w:rsidR="002737C7" w:rsidRDefault="002737C7" w:rsidP="1AF7B7D0">
      <w:pPr>
        <w:rPr>
          <w:rFonts w:ascii="system-ui" w:eastAsia="system-ui" w:hAnsi="system-ui" w:cs="system-ui"/>
        </w:rPr>
      </w:pPr>
    </w:p>
    <w:p w14:paraId="36F795A5" w14:textId="6EEE05AA" w:rsidR="002737C7" w:rsidRDefault="00A27335" w:rsidP="23296A93">
      <w:pPr>
        <w:pBdr>
          <w:top w:val="nil"/>
          <w:left w:val="nil"/>
          <w:bottom w:val="nil"/>
          <w:right w:val="nil"/>
          <w:between w:val="nil"/>
        </w:pBdr>
        <w:spacing w:after="0" w:line="240" w:lineRule="auto"/>
        <w:rPr>
          <w:rFonts w:ascii="system-ui" w:eastAsia="system-ui" w:hAnsi="system-ui" w:cs="system-ui"/>
          <w:color w:val="000000"/>
        </w:rPr>
      </w:pPr>
      <w:r w:rsidRPr="23296A93">
        <w:rPr>
          <w:rFonts w:ascii="system-ui" w:eastAsia="system-ui" w:hAnsi="system-ui" w:cs="system-ui"/>
          <w:color w:val="000000" w:themeColor="text1"/>
        </w:rPr>
        <w:t xml:space="preserve">This policy has been adopted by the </w:t>
      </w:r>
      <w:r w:rsidRPr="23296A93">
        <w:rPr>
          <w:rFonts w:ascii="system-ui" w:eastAsia="system-ui" w:hAnsi="system-ui" w:cs="system-ui"/>
          <w:color w:val="009999"/>
        </w:rPr>
        <w:t xml:space="preserve">Governors/Directors </w:t>
      </w:r>
      <w:r w:rsidRPr="23296A93">
        <w:rPr>
          <w:rFonts w:ascii="system-ui" w:eastAsia="system-ui" w:hAnsi="system-ui" w:cs="system-ui"/>
          <w:color w:val="000000" w:themeColor="text1"/>
        </w:rPr>
        <w:t xml:space="preserve">in consultation with the senior leaders, the </w:t>
      </w:r>
      <w:r w:rsidR="3FC558BE" w:rsidRPr="23296A93">
        <w:rPr>
          <w:rFonts w:ascii="system-ui" w:eastAsia="system-ui" w:hAnsi="system-ui" w:cs="system-ui"/>
          <w:color w:val="000000" w:themeColor="text1"/>
        </w:rPr>
        <w:t>RE</w:t>
      </w:r>
      <w:r w:rsidRPr="23296A93">
        <w:rPr>
          <w:rFonts w:ascii="system-ui" w:eastAsia="system-ui" w:hAnsi="system-ui" w:cs="system-ui"/>
          <w:color w:val="000000" w:themeColor="text1"/>
        </w:rPr>
        <w:t xml:space="preserve"> leader</w:t>
      </w:r>
      <w:r w:rsidR="38B916AE" w:rsidRPr="23296A93">
        <w:rPr>
          <w:rFonts w:ascii="system-ui" w:eastAsia="system-ui" w:hAnsi="system-ui" w:cs="system-ui"/>
          <w:color w:val="000000" w:themeColor="text1"/>
        </w:rPr>
        <w:t>, Teaching a</w:t>
      </w:r>
      <w:r w:rsidR="60148387" w:rsidRPr="23296A93">
        <w:rPr>
          <w:rFonts w:ascii="system-ui" w:eastAsia="system-ui" w:hAnsi="system-ui" w:cs="system-ui"/>
          <w:color w:val="000000" w:themeColor="text1"/>
        </w:rPr>
        <w:t>n</w:t>
      </w:r>
      <w:r w:rsidR="38B916AE" w:rsidRPr="23296A93">
        <w:rPr>
          <w:rFonts w:ascii="system-ui" w:eastAsia="system-ui" w:hAnsi="system-ui" w:cs="system-ui"/>
          <w:color w:val="000000" w:themeColor="text1"/>
        </w:rPr>
        <w:t>d Learning leader</w:t>
      </w:r>
      <w:r w:rsidRPr="23296A93">
        <w:rPr>
          <w:rFonts w:ascii="system-ui" w:eastAsia="system-ui" w:hAnsi="system-ui" w:cs="system-ui"/>
          <w:color w:val="000000" w:themeColor="text1"/>
        </w:rPr>
        <w:t xml:space="preserve"> and teaching staff. </w:t>
      </w:r>
    </w:p>
    <w:p w14:paraId="5334B621" w14:textId="77777777" w:rsidR="002737C7" w:rsidRDefault="002737C7" w:rsidP="1AF7B7D0">
      <w:pPr>
        <w:rPr>
          <w:rFonts w:ascii="system-ui" w:eastAsia="system-ui" w:hAnsi="system-ui" w:cs="system-ui"/>
        </w:rPr>
      </w:pPr>
    </w:p>
    <w:p w14:paraId="283BEC01" w14:textId="121533D6" w:rsidR="002737C7" w:rsidRDefault="00A27335" w:rsidP="1AF7B7D0">
      <w:pPr>
        <w:rPr>
          <w:rFonts w:ascii="system-ui" w:eastAsia="system-ui" w:hAnsi="system-ui" w:cs="system-ui"/>
        </w:rPr>
      </w:pPr>
      <w:r w:rsidRPr="3E867273">
        <w:rPr>
          <w:rFonts w:ascii="system-ui" w:eastAsia="system-ui" w:hAnsi="system-ui" w:cs="system-ui"/>
        </w:rPr>
        <w:t>This policy should be read in conjunction with other policies</w:t>
      </w:r>
      <w:r w:rsidR="018EE957" w:rsidRPr="3E867273">
        <w:rPr>
          <w:rFonts w:ascii="system-ui" w:eastAsia="system-ui" w:hAnsi="system-ui" w:cs="system-ui"/>
        </w:rPr>
        <w:t>.</w:t>
      </w:r>
    </w:p>
    <w:p w14:paraId="1DD997F0" w14:textId="77777777" w:rsidR="002737C7" w:rsidRDefault="002737C7" w:rsidP="1AF7B7D0">
      <w:pPr>
        <w:rPr>
          <w:rFonts w:ascii="system-ui" w:eastAsia="system-ui" w:hAnsi="system-ui" w:cs="system-ui"/>
        </w:rPr>
      </w:pPr>
    </w:p>
    <w:p w14:paraId="3FA6A728" w14:textId="77777777" w:rsidR="002737C7" w:rsidRDefault="00A27335" w:rsidP="1AF7B7D0">
      <w:pPr>
        <w:rPr>
          <w:rFonts w:ascii="system-ui" w:eastAsia="system-ui" w:hAnsi="system-ui" w:cs="system-ui"/>
        </w:rPr>
      </w:pPr>
      <w:r w:rsidRPr="3E867273">
        <w:rPr>
          <w:rFonts w:ascii="system-ui" w:eastAsia="system-ui" w:hAnsi="system-ui" w:cs="system-ui"/>
        </w:rPr>
        <w:t xml:space="preserve">Date of adopted…………………… </w:t>
      </w:r>
      <w:r>
        <w:tab/>
      </w:r>
      <w:r w:rsidRPr="3E867273">
        <w:rPr>
          <w:rFonts w:ascii="system-ui" w:eastAsia="system-ui" w:hAnsi="system-ui" w:cs="system-ui"/>
        </w:rPr>
        <w:t>Signed………………………………………………….</w:t>
      </w:r>
    </w:p>
    <w:p w14:paraId="7767829E" w14:textId="77777777" w:rsidR="002737C7" w:rsidRDefault="00A27335" w:rsidP="1AF7B7D0">
      <w:pPr>
        <w:ind w:left="147"/>
        <w:rPr>
          <w:rFonts w:ascii="system-ui" w:eastAsia="system-ui" w:hAnsi="system-ui" w:cs="system-ui"/>
        </w:rPr>
      </w:pPr>
      <w:r w:rsidRPr="3E867273">
        <w:rPr>
          <w:rFonts w:ascii="system-ui" w:eastAsia="system-ui" w:hAnsi="system-ui" w:cs="system-ui"/>
        </w:rPr>
        <w:t xml:space="preserve">                                                          </w:t>
      </w:r>
      <w:r>
        <w:tab/>
      </w:r>
      <w:r w:rsidRPr="3E867273">
        <w:rPr>
          <w:rFonts w:ascii="system-ui" w:eastAsia="system-ui" w:hAnsi="system-ui" w:cs="system-ui"/>
        </w:rPr>
        <w:t>Chair of Governors</w:t>
      </w:r>
    </w:p>
    <w:p w14:paraId="590AE67A" w14:textId="77777777" w:rsidR="002737C7" w:rsidRDefault="002737C7" w:rsidP="1AF7B7D0">
      <w:pPr>
        <w:rPr>
          <w:rFonts w:ascii="system-ui" w:eastAsia="system-ui" w:hAnsi="system-ui" w:cs="system-ui"/>
        </w:rPr>
      </w:pPr>
    </w:p>
    <w:p w14:paraId="1238B28F" w14:textId="77777777" w:rsidR="002737C7" w:rsidRDefault="002737C7" w:rsidP="1AF7B7D0">
      <w:pPr>
        <w:rPr>
          <w:rFonts w:ascii="system-ui" w:eastAsia="system-ui" w:hAnsi="system-ui" w:cs="system-ui"/>
        </w:rPr>
      </w:pPr>
    </w:p>
    <w:p w14:paraId="2426E26E" w14:textId="77777777" w:rsidR="002737C7" w:rsidRDefault="00A27335" w:rsidP="1AF7B7D0">
      <w:pPr>
        <w:rPr>
          <w:rFonts w:ascii="system-ui" w:eastAsia="system-ui" w:hAnsi="system-ui" w:cs="system-ui"/>
        </w:rPr>
      </w:pPr>
      <w:r w:rsidRPr="3E867273">
        <w:rPr>
          <w:rFonts w:ascii="system-ui" w:eastAsia="system-ui" w:hAnsi="system-ui" w:cs="system-ui"/>
        </w:rPr>
        <w:t xml:space="preserve">Date of review……………………….      </w:t>
      </w:r>
      <w:r>
        <w:tab/>
      </w:r>
      <w:r w:rsidRPr="3E867273">
        <w:rPr>
          <w:rFonts w:ascii="system-ui" w:eastAsia="system-ui" w:hAnsi="system-ui" w:cs="system-ui"/>
        </w:rPr>
        <w:t>Signed………………………………………………….</w:t>
      </w:r>
    </w:p>
    <w:p w14:paraId="02C95E92" w14:textId="77777777" w:rsidR="002737C7" w:rsidRDefault="00A27335" w:rsidP="1AF7B7D0">
      <w:pPr>
        <w:ind w:left="147"/>
        <w:rPr>
          <w:rFonts w:ascii="system-ui" w:eastAsia="system-ui" w:hAnsi="system-ui" w:cs="system-ui"/>
        </w:rPr>
      </w:pPr>
      <w:r w:rsidRPr="3E867273">
        <w:rPr>
          <w:rFonts w:ascii="system-ui" w:eastAsia="system-ui" w:hAnsi="system-ui" w:cs="system-ui"/>
        </w:rPr>
        <w:t xml:space="preserve">                                                          </w:t>
      </w:r>
      <w:r>
        <w:tab/>
      </w:r>
      <w:r w:rsidRPr="3E867273">
        <w:rPr>
          <w:rFonts w:ascii="system-ui" w:eastAsia="system-ui" w:hAnsi="system-ui" w:cs="system-ui"/>
        </w:rPr>
        <w:t>Chair of Governors</w:t>
      </w:r>
    </w:p>
    <w:p w14:paraId="023DBAE5" w14:textId="77777777" w:rsidR="002737C7" w:rsidRDefault="002737C7" w:rsidP="1AF7B7D0">
      <w:pPr>
        <w:ind w:left="147"/>
        <w:rPr>
          <w:rFonts w:ascii="system-ui" w:eastAsia="system-ui" w:hAnsi="system-ui" w:cs="system-ui"/>
        </w:rPr>
      </w:pPr>
    </w:p>
    <w:p w14:paraId="2700A847" w14:textId="47A9AD5E" w:rsidR="4D747895" w:rsidRDefault="4D747895" w:rsidP="3E867273">
      <w:pPr>
        <w:rPr>
          <w:rFonts w:ascii="system-ui" w:eastAsia="system-ui" w:hAnsi="system-ui" w:cs="system-ui"/>
        </w:rPr>
      </w:pPr>
    </w:p>
    <w:p w14:paraId="7EF4A83C" w14:textId="04752A16" w:rsidR="4D747895" w:rsidRDefault="4D747895" w:rsidP="3E867273">
      <w:pPr>
        <w:rPr>
          <w:rFonts w:ascii="system-ui" w:eastAsia="system-ui" w:hAnsi="system-ui" w:cs="system-ui"/>
        </w:rPr>
      </w:pPr>
    </w:p>
    <w:p w14:paraId="4E3DFC0D" w14:textId="19523B72" w:rsidR="4D747895" w:rsidRDefault="4D747895" w:rsidP="3E867273">
      <w:pPr>
        <w:rPr>
          <w:rFonts w:ascii="system-ui" w:eastAsia="system-ui" w:hAnsi="system-ui" w:cs="system-ui"/>
        </w:rPr>
      </w:pPr>
    </w:p>
    <w:p w14:paraId="23213F51" w14:textId="04D6B142" w:rsidR="4D747895" w:rsidRDefault="4D747895" w:rsidP="3E867273">
      <w:pPr>
        <w:rPr>
          <w:rFonts w:ascii="system-ui" w:eastAsia="system-ui" w:hAnsi="system-ui" w:cs="system-ui"/>
        </w:rPr>
      </w:pPr>
    </w:p>
    <w:p w14:paraId="741C3433" w14:textId="756AE3D5" w:rsidR="4D747895" w:rsidRDefault="4D747895" w:rsidP="3E867273">
      <w:pPr>
        <w:rPr>
          <w:rFonts w:ascii="system-ui" w:eastAsia="system-ui" w:hAnsi="system-ui" w:cs="system-ui"/>
        </w:rPr>
      </w:pPr>
    </w:p>
    <w:p w14:paraId="20B369ED" w14:textId="0CFEAE47" w:rsidR="000A655F" w:rsidRDefault="000A655F" w:rsidP="3E867273">
      <w:pPr>
        <w:rPr>
          <w:rFonts w:ascii="system-ui" w:eastAsia="system-ui" w:hAnsi="system-ui" w:cs="system-ui"/>
        </w:rPr>
      </w:pPr>
    </w:p>
    <w:p w14:paraId="21707FB5" w14:textId="49762151" w:rsidR="000A655F" w:rsidRDefault="000A655F" w:rsidP="3E867273">
      <w:pPr>
        <w:rPr>
          <w:rFonts w:ascii="system-ui" w:eastAsia="system-ui" w:hAnsi="system-ui" w:cs="system-ui"/>
        </w:rPr>
      </w:pPr>
    </w:p>
    <w:p w14:paraId="53E8FBB0" w14:textId="61A76D0D" w:rsidR="000A655F" w:rsidRDefault="000A655F" w:rsidP="3E867273">
      <w:pPr>
        <w:rPr>
          <w:rFonts w:ascii="system-ui" w:eastAsia="system-ui" w:hAnsi="system-ui" w:cs="system-ui"/>
        </w:rPr>
      </w:pPr>
    </w:p>
    <w:p w14:paraId="6F0F65B6" w14:textId="25DF4122" w:rsidR="000A655F" w:rsidRDefault="000A655F" w:rsidP="3E867273">
      <w:pPr>
        <w:rPr>
          <w:rFonts w:ascii="system-ui" w:eastAsia="system-ui" w:hAnsi="system-ui" w:cs="system-ui"/>
        </w:rPr>
      </w:pPr>
    </w:p>
    <w:p w14:paraId="00D2739F" w14:textId="11F8D221" w:rsidR="000A655F" w:rsidRDefault="000A655F" w:rsidP="3E867273">
      <w:pPr>
        <w:rPr>
          <w:rFonts w:ascii="system-ui" w:eastAsia="system-ui" w:hAnsi="system-ui" w:cs="system-ui"/>
        </w:rPr>
      </w:pPr>
    </w:p>
    <w:p w14:paraId="11A20220" w14:textId="017DFDC0" w:rsidR="000A655F" w:rsidRDefault="000A655F" w:rsidP="3E867273">
      <w:pPr>
        <w:rPr>
          <w:rFonts w:ascii="system-ui" w:eastAsia="system-ui" w:hAnsi="system-ui" w:cs="system-ui"/>
        </w:rPr>
      </w:pPr>
    </w:p>
    <w:p w14:paraId="597C6B37" w14:textId="739CC87E" w:rsidR="000A655F" w:rsidRDefault="000A655F" w:rsidP="3E867273">
      <w:pPr>
        <w:rPr>
          <w:rFonts w:ascii="system-ui" w:eastAsia="system-ui" w:hAnsi="system-ui" w:cs="system-ui"/>
        </w:rPr>
      </w:pPr>
    </w:p>
    <w:p w14:paraId="60C489E6" w14:textId="77777777" w:rsidR="000A655F" w:rsidRDefault="000A655F" w:rsidP="3E867273">
      <w:pPr>
        <w:rPr>
          <w:rFonts w:ascii="system-ui" w:eastAsia="system-ui" w:hAnsi="system-ui" w:cs="system-ui"/>
        </w:rPr>
      </w:pPr>
    </w:p>
    <w:p w14:paraId="036E0ABA" w14:textId="50B29ACC" w:rsidR="4D747895" w:rsidRDefault="4D747895" w:rsidP="3E867273">
      <w:pPr>
        <w:jc w:val="center"/>
      </w:pPr>
    </w:p>
    <w:p w14:paraId="28CA741C" w14:textId="7D7559E4" w:rsidR="4D747895" w:rsidRDefault="4D747895" w:rsidP="3E867273">
      <w:pPr>
        <w:jc w:val="center"/>
      </w:pPr>
    </w:p>
    <w:p w14:paraId="1E606B7C" w14:textId="4E686997" w:rsidR="4D747895" w:rsidRDefault="4D747895" w:rsidP="3E867273">
      <w:pPr>
        <w:jc w:val="center"/>
      </w:pPr>
    </w:p>
    <w:p w14:paraId="6CAE3F49" w14:textId="06F05ECC" w:rsidR="4D747895" w:rsidRDefault="4D747895" w:rsidP="3E867273">
      <w:pPr>
        <w:jc w:val="center"/>
      </w:pPr>
    </w:p>
    <w:p w14:paraId="53ADBC70" w14:textId="09B49DCC" w:rsidR="4D747895" w:rsidRDefault="29093AE1" w:rsidP="3E867273">
      <w:pPr>
        <w:spacing w:after="0" w:line="240" w:lineRule="auto"/>
        <w:rPr>
          <w:color w:val="000000" w:themeColor="text1"/>
          <w:sz w:val="22"/>
          <w:szCs w:val="22"/>
        </w:rPr>
      </w:pPr>
      <w:r w:rsidRPr="3E867273">
        <w:rPr>
          <w:color w:val="000000" w:themeColor="text1"/>
          <w:sz w:val="22"/>
          <w:szCs w:val="22"/>
        </w:rPr>
        <w:lastRenderedPageBreak/>
        <w:t xml:space="preserve">Appendix </w:t>
      </w:r>
      <w:r w:rsidR="7F56EC15" w:rsidRPr="3E867273">
        <w:rPr>
          <w:color w:val="000000" w:themeColor="text1"/>
          <w:sz w:val="22"/>
          <w:szCs w:val="22"/>
        </w:rPr>
        <w:t xml:space="preserve">a: </w:t>
      </w:r>
      <w:r w:rsidR="7F56EC15" w:rsidRPr="3E867273">
        <w:rPr>
          <w:i/>
          <w:iCs/>
          <w:color w:val="000000" w:themeColor="text1"/>
          <w:sz w:val="22"/>
          <w:szCs w:val="22"/>
        </w:rPr>
        <w:t>Lesson breakdown with a term</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160"/>
        <w:gridCol w:w="343"/>
        <w:gridCol w:w="4947"/>
      </w:tblGrid>
      <w:tr w:rsidR="3E867273" w14:paraId="153DD8E3" w14:textId="77777777" w:rsidTr="3E867273">
        <w:trPr>
          <w:trHeight w:val="300"/>
        </w:trPr>
        <w:tc>
          <w:tcPr>
            <w:tcW w:w="5205" w:type="dxa"/>
            <w:tcMar>
              <w:left w:w="105" w:type="dxa"/>
              <w:right w:w="105" w:type="dxa"/>
            </w:tcMar>
          </w:tcPr>
          <w:p w14:paraId="5A5A6D90" w14:textId="2B9A2F37" w:rsidR="3E867273" w:rsidRDefault="3E867273" w:rsidP="3E867273">
            <w:pPr>
              <w:jc w:val="center"/>
              <w:rPr>
                <w:sz w:val="28"/>
                <w:szCs w:val="28"/>
              </w:rPr>
            </w:pPr>
            <w:r w:rsidRPr="3E867273">
              <w:rPr>
                <w:b/>
                <w:bCs/>
                <w:sz w:val="28"/>
                <w:szCs w:val="28"/>
              </w:rPr>
              <w:t xml:space="preserve">Understanding Christianity </w:t>
            </w:r>
          </w:p>
        </w:tc>
        <w:tc>
          <w:tcPr>
            <w:tcW w:w="345" w:type="dxa"/>
            <w:vMerge w:val="restart"/>
            <w:tcMar>
              <w:left w:w="105" w:type="dxa"/>
              <w:right w:w="105" w:type="dxa"/>
            </w:tcMar>
          </w:tcPr>
          <w:p w14:paraId="54280396" w14:textId="31D1C2C8" w:rsidR="3E867273" w:rsidRDefault="3E867273" w:rsidP="3E867273">
            <w:pPr>
              <w:jc w:val="center"/>
              <w:rPr>
                <w:sz w:val="28"/>
                <w:szCs w:val="28"/>
              </w:rPr>
            </w:pPr>
          </w:p>
        </w:tc>
        <w:tc>
          <w:tcPr>
            <w:tcW w:w="4995" w:type="dxa"/>
            <w:tcMar>
              <w:left w:w="105" w:type="dxa"/>
              <w:right w:w="105" w:type="dxa"/>
            </w:tcMar>
          </w:tcPr>
          <w:p w14:paraId="66E12952" w14:textId="3F2999B2" w:rsidR="3E867273" w:rsidRDefault="3E867273" w:rsidP="3E867273">
            <w:pPr>
              <w:jc w:val="center"/>
              <w:rPr>
                <w:sz w:val="28"/>
                <w:szCs w:val="28"/>
              </w:rPr>
            </w:pPr>
            <w:r w:rsidRPr="3E867273">
              <w:rPr>
                <w:b/>
                <w:bCs/>
                <w:sz w:val="28"/>
                <w:szCs w:val="28"/>
              </w:rPr>
              <w:t>Emmanuel Project</w:t>
            </w:r>
          </w:p>
        </w:tc>
      </w:tr>
      <w:tr w:rsidR="3E867273" w14:paraId="3EC6E6B4" w14:textId="77777777" w:rsidTr="3E867273">
        <w:trPr>
          <w:trHeight w:val="4110"/>
        </w:trPr>
        <w:tc>
          <w:tcPr>
            <w:tcW w:w="5205" w:type="dxa"/>
            <w:tcMar>
              <w:left w:w="105" w:type="dxa"/>
              <w:right w:w="105" w:type="dxa"/>
            </w:tcMar>
          </w:tcPr>
          <w:p w14:paraId="1502BB4E" w14:textId="6B663043" w:rsidR="3E867273" w:rsidRDefault="3E867273" w:rsidP="3E867273">
            <w:pPr>
              <w:rPr>
                <w:sz w:val="22"/>
                <w:szCs w:val="22"/>
              </w:rPr>
            </w:pPr>
            <w:r w:rsidRPr="3E867273">
              <w:rPr>
                <w:b/>
                <w:bCs/>
                <w:sz w:val="22"/>
                <w:szCs w:val="22"/>
              </w:rPr>
              <w:t>Lesson 1 – Story exploration / response</w:t>
            </w:r>
          </w:p>
          <w:p w14:paraId="2EEC2114" w14:textId="4D1F5AD2" w:rsidR="3E867273" w:rsidRDefault="3E867273" w:rsidP="3E867273">
            <w:pPr>
              <w:rPr>
                <w:sz w:val="22"/>
                <w:szCs w:val="22"/>
              </w:rPr>
            </w:pPr>
          </w:p>
          <w:p w14:paraId="5F9162B9" w14:textId="6D4AA53F" w:rsidR="3E867273" w:rsidRDefault="3E867273" w:rsidP="3E867273">
            <w:pPr>
              <w:rPr>
                <w:sz w:val="22"/>
                <w:szCs w:val="22"/>
              </w:rPr>
            </w:pPr>
            <w:r w:rsidRPr="3E867273">
              <w:rPr>
                <w:sz w:val="22"/>
                <w:szCs w:val="22"/>
              </w:rPr>
              <w:t xml:space="preserve">The first session in RE should be dedicated to the key Bible story. Ideally, this is to be presented through Godly Play. Once the story is presented, children are given time to explore or respond to the story and respond in their books with their ‘wonderings’. </w:t>
            </w:r>
          </w:p>
          <w:p w14:paraId="179F0D71" w14:textId="6EC06009" w:rsidR="3E867273" w:rsidRDefault="3E867273" w:rsidP="3E867273">
            <w:pPr>
              <w:rPr>
                <w:sz w:val="22"/>
                <w:szCs w:val="22"/>
              </w:rPr>
            </w:pPr>
          </w:p>
          <w:p w14:paraId="32DAB184" w14:textId="55CC0431" w:rsidR="3E867273" w:rsidRDefault="3E867273" w:rsidP="3E867273">
            <w:pPr>
              <w:rPr>
                <w:sz w:val="22"/>
                <w:szCs w:val="22"/>
              </w:rPr>
            </w:pPr>
            <w:r w:rsidRPr="3E867273">
              <w:rPr>
                <w:sz w:val="22"/>
                <w:szCs w:val="22"/>
              </w:rPr>
              <w:t xml:space="preserve">Exploring the story could take place through recreating the story, engaging in godly play, freeze frames, drawings, mind maps, labelling the key characters, discussion etc... A picture of the story being explored should be in their book, followed by their wonderings and a reflection question. </w:t>
            </w:r>
          </w:p>
          <w:p w14:paraId="66100623" w14:textId="7DECCC82" w:rsidR="3E867273" w:rsidRDefault="3E867273" w:rsidP="3E867273">
            <w:pPr>
              <w:rPr>
                <w:sz w:val="22"/>
                <w:szCs w:val="22"/>
              </w:rPr>
            </w:pPr>
          </w:p>
        </w:tc>
        <w:tc>
          <w:tcPr>
            <w:tcW w:w="345" w:type="dxa"/>
            <w:vMerge/>
            <w:vAlign w:val="center"/>
          </w:tcPr>
          <w:p w14:paraId="5C9C3A07" w14:textId="77777777" w:rsidR="0045139E" w:rsidRDefault="0045139E"/>
        </w:tc>
        <w:tc>
          <w:tcPr>
            <w:tcW w:w="4995" w:type="dxa"/>
            <w:tcMar>
              <w:left w:w="105" w:type="dxa"/>
              <w:right w:w="105" w:type="dxa"/>
            </w:tcMar>
          </w:tcPr>
          <w:p w14:paraId="63FAB073" w14:textId="4A465BAD" w:rsidR="3E867273" w:rsidRDefault="3E867273" w:rsidP="3E867273">
            <w:pPr>
              <w:rPr>
                <w:sz w:val="22"/>
                <w:szCs w:val="22"/>
              </w:rPr>
            </w:pPr>
            <w:r w:rsidRPr="3E867273">
              <w:rPr>
                <w:b/>
                <w:bCs/>
                <w:sz w:val="22"/>
                <w:szCs w:val="22"/>
              </w:rPr>
              <w:t>Lesson 1 – Story exploration / response</w:t>
            </w:r>
          </w:p>
          <w:p w14:paraId="5681F2C7" w14:textId="3D626C2C" w:rsidR="3E867273" w:rsidRDefault="3E867273" w:rsidP="3E867273">
            <w:pPr>
              <w:rPr>
                <w:sz w:val="22"/>
                <w:szCs w:val="22"/>
              </w:rPr>
            </w:pPr>
          </w:p>
          <w:p w14:paraId="583F384F" w14:textId="3F246616" w:rsidR="3E867273" w:rsidRDefault="3E867273" w:rsidP="3E867273">
            <w:pPr>
              <w:rPr>
                <w:sz w:val="22"/>
                <w:szCs w:val="22"/>
              </w:rPr>
            </w:pPr>
            <w:r w:rsidRPr="3E867273">
              <w:rPr>
                <w:sz w:val="22"/>
                <w:szCs w:val="22"/>
              </w:rPr>
              <w:t xml:space="preserve">The first session in RE should be dedicated to the key religious story. Once the story is presented, children are given time to explore and respond to the story and in their books with their ‘wonderings’. </w:t>
            </w:r>
          </w:p>
          <w:p w14:paraId="6756AD6E" w14:textId="732EC13E" w:rsidR="3E867273" w:rsidRDefault="3E867273" w:rsidP="3E867273">
            <w:pPr>
              <w:rPr>
                <w:sz w:val="22"/>
                <w:szCs w:val="22"/>
              </w:rPr>
            </w:pPr>
          </w:p>
          <w:p w14:paraId="7C03CB77" w14:textId="59193865" w:rsidR="3E867273" w:rsidRDefault="3E867273" w:rsidP="3E867273">
            <w:pPr>
              <w:rPr>
                <w:sz w:val="22"/>
                <w:szCs w:val="22"/>
              </w:rPr>
            </w:pPr>
            <w:r w:rsidRPr="3E867273">
              <w:rPr>
                <w:sz w:val="22"/>
                <w:szCs w:val="22"/>
              </w:rPr>
              <w:t>Exploring could take place through recreating the story, freeze frames, drawings, mind maps, labelling the key characters, discussion etc... A picture of the story being explored should be in their book, followed by their wonderings and then a reflection question.</w:t>
            </w:r>
          </w:p>
          <w:p w14:paraId="1F72EB3B" w14:textId="33E123CD" w:rsidR="3E867273" w:rsidRDefault="3E867273" w:rsidP="3E867273">
            <w:pPr>
              <w:rPr>
                <w:sz w:val="22"/>
                <w:szCs w:val="22"/>
              </w:rPr>
            </w:pPr>
          </w:p>
        </w:tc>
      </w:tr>
      <w:tr w:rsidR="3E867273" w14:paraId="30061926" w14:textId="77777777" w:rsidTr="3E867273">
        <w:trPr>
          <w:trHeight w:val="300"/>
        </w:trPr>
        <w:tc>
          <w:tcPr>
            <w:tcW w:w="5205" w:type="dxa"/>
            <w:tcMar>
              <w:left w:w="105" w:type="dxa"/>
              <w:right w:w="105" w:type="dxa"/>
            </w:tcMar>
          </w:tcPr>
          <w:p w14:paraId="2995CF8C" w14:textId="25D62A0D" w:rsidR="3E867273" w:rsidRDefault="3E867273" w:rsidP="3E867273">
            <w:pPr>
              <w:rPr>
                <w:sz w:val="22"/>
                <w:szCs w:val="22"/>
              </w:rPr>
            </w:pPr>
            <w:r w:rsidRPr="3E867273">
              <w:rPr>
                <w:b/>
                <w:bCs/>
                <w:sz w:val="22"/>
                <w:szCs w:val="22"/>
              </w:rPr>
              <w:t xml:space="preserve">Lesson 2 – Enquire, Engage, Explore </w:t>
            </w:r>
          </w:p>
          <w:p w14:paraId="1297D128" w14:textId="05D3842D" w:rsidR="3E867273" w:rsidRDefault="3E867273" w:rsidP="3E867273">
            <w:pPr>
              <w:rPr>
                <w:sz w:val="22"/>
                <w:szCs w:val="22"/>
              </w:rPr>
            </w:pPr>
          </w:p>
          <w:p w14:paraId="17423948" w14:textId="2F2C92BC" w:rsidR="3E867273" w:rsidRDefault="3E867273" w:rsidP="3E867273">
            <w:pPr>
              <w:rPr>
                <w:sz w:val="22"/>
                <w:szCs w:val="22"/>
              </w:rPr>
            </w:pPr>
            <w:r w:rsidRPr="3E867273">
              <w:rPr>
                <w:sz w:val="22"/>
                <w:szCs w:val="22"/>
              </w:rPr>
              <w:t>This should be the next step in the learning. Usually, this would be unpicking a key theme or focus within the story presented in Lesson 1. A reflection question should also be completed and stuck in their book.</w:t>
            </w:r>
          </w:p>
        </w:tc>
        <w:tc>
          <w:tcPr>
            <w:tcW w:w="345" w:type="dxa"/>
            <w:vMerge/>
            <w:vAlign w:val="center"/>
          </w:tcPr>
          <w:p w14:paraId="33C5E241" w14:textId="77777777" w:rsidR="0045139E" w:rsidRDefault="0045139E"/>
        </w:tc>
        <w:tc>
          <w:tcPr>
            <w:tcW w:w="4995" w:type="dxa"/>
            <w:tcMar>
              <w:left w:w="105" w:type="dxa"/>
              <w:right w:w="105" w:type="dxa"/>
            </w:tcMar>
          </w:tcPr>
          <w:p w14:paraId="33457250" w14:textId="2F2CBE27" w:rsidR="3E867273" w:rsidRDefault="3E867273" w:rsidP="3E867273">
            <w:pPr>
              <w:rPr>
                <w:sz w:val="22"/>
                <w:szCs w:val="22"/>
              </w:rPr>
            </w:pPr>
            <w:r w:rsidRPr="3E867273">
              <w:rPr>
                <w:b/>
                <w:bCs/>
                <w:sz w:val="22"/>
                <w:szCs w:val="22"/>
              </w:rPr>
              <w:t>Lesson 2 – Enquire, Engage, Explore</w:t>
            </w:r>
          </w:p>
          <w:p w14:paraId="45AF4D14" w14:textId="1A66F737" w:rsidR="3E867273" w:rsidRDefault="3E867273" w:rsidP="3E867273">
            <w:pPr>
              <w:rPr>
                <w:sz w:val="22"/>
                <w:szCs w:val="22"/>
              </w:rPr>
            </w:pPr>
          </w:p>
          <w:p w14:paraId="2AF01D81" w14:textId="1E32F23A" w:rsidR="3E867273" w:rsidRDefault="3E867273" w:rsidP="3E867273">
            <w:pPr>
              <w:rPr>
                <w:sz w:val="22"/>
                <w:szCs w:val="22"/>
              </w:rPr>
            </w:pPr>
            <w:r w:rsidRPr="3E867273">
              <w:rPr>
                <w:sz w:val="22"/>
                <w:szCs w:val="22"/>
              </w:rPr>
              <w:t>This should be the next step in the learning. Usually, this would be unpicking a key theme or focus within the story presented in Lesson 1. A reflection question should also be completed and stuck in their book.</w:t>
            </w:r>
          </w:p>
        </w:tc>
      </w:tr>
      <w:tr w:rsidR="3E867273" w14:paraId="64E7BD18" w14:textId="77777777" w:rsidTr="3E867273">
        <w:trPr>
          <w:trHeight w:val="300"/>
        </w:trPr>
        <w:tc>
          <w:tcPr>
            <w:tcW w:w="5205" w:type="dxa"/>
            <w:tcMar>
              <w:left w:w="105" w:type="dxa"/>
              <w:right w:w="105" w:type="dxa"/>
            </w:tcMar>
          </w:tcPr>
          <w:p w14:paraId="519B048D" w14:textId="672CDB6E" w:rsidR="3E867273" w:rsidRDefault="3E867273" w:rsidP="3E867273">
            <w:pPr>
              <w:rPr>
                <w:sz w:val="22"/>
                <w:szCs w:val="22"/>
              </w:rPr>
            </w:pPr>
            <w:r w:rsidRPr="3E867273">
              <w:rPr>
                <w:b/>
                <w:bCs/>
                <w:sz w:val="22"/>
                <w:szCs w:val="22"/>
              </w:rPr>
              <w:t>Lesson 3 – Enquire, Engage, Explore</w:t>
            </w:r>
          </w:p>
          <w:p w14:paraId="75A8498A" w14:textId="2BFE8BB0" w:rsidR="3E867273" w:rsidRDefault="3E867273" w:rsidP="3E867273">
            <w:pPr>
              <w:rPr>
                <w:sz w:val="22"/>
                <w:szCs w:val="22"/>
              </w:rPr>
            </w:pPr>
          </w:p>
          <w:p w14:paraId="016BC685" w14:textId="52A23BAB" w:rsidR="3E867273" w:rsidRDefault="3E867273" w:rsidP="3E867273">
            <w:pPr>
              <w:rPr>
                <w:sz w:val="22"/>
                <w:szCs w:val="22"/>
              </w:rPr>
            </w:pPr>
            <w:r w:rsidRPr="3E867273">
              <w:rPr>
                <w:sz w:val="22"/>
                <w:szCs w:val="22"/>
              </w:rPr>
              <w:t xml:space="preserve">The next step. </w:t>
            </w:r>
          </w:p>
          <w:p w14:paraId="1E5E0560" w14:textId="3BB138B5" w:rsidR="3E867273" w:rsidRDefault="3E867273" w:rsidP="3E867273">
            <w:pPr>
              <w:rPr>
                <w:sz w:val="22"/>
                <w:szCs w:val="22"/>
              </w:rPr>
            </w:pPr>
            <w:r w:rsidRPr="3E867273">
              <w:rPr>
                <w:sz w:val="22"/>
                <w:szCs w:val="22"/>
              </w:rPr>
              <w:t>Activity with a reflection question in their book.</w:t>
            </w:r>
          </w:p>
        </w:tc>
        <w:tc>
          <w:tcPr>
            <w:tcW w:w="345" w:type="dxa"/>
            <w:vMerge/>
            <w:vAlign w:val="center"/>
          </w:tcPr>
          <w:p w14:paraId="21C21931" w14:textId="77777777" w:rsidR="0045139E" w:rsidRDefault="0045139E"/>
        </w:tc>
        <w:tc>
          <w:tcPr>
            <w:tcW w:w="4995" w:type="dxa"/>
            <w:tcMar>
              <w:left w:w="105" w:type="dxa"/>
              <w:right w:w="105" w:type="dxa"/>
            </w:tcMar>
          </w:tcPr>
          <w:p w14:paraId="4640BE80" w14:textId="122816CA" w:rsidR="3E867273" w:rsidRDefault="3E867273" w:rsidP="3E867273">
            <w:pPr>
              <w:rPr>
                <w:sz w:val="22"/>
                <w:szCs w:val="22"/>
              </w:rPr>
            </w:pPr>
            <w:r w:rsidRPr="3E867273">
              <w:rPr>
                <w:b/>
                <w:bCs/>
                <w:sz w:val="22"/>
                <w:szCs w:val="22"/>
              </w:rPr>
              <w:t>Lesson 3 – Enquire, Engage, Explore</w:t>
            </w:r>
          </w:p>
          <w:p w14:paraId="75403941" w14:textId="5F6DD08D" w:rsidR="3E867273" w:rsidRDefault="3E867273" w:rsidP="3E867273">
            <w:pPr>
              <w:rPr>
                <w:sz w:val="22"/>
                <w:szCs w:val="22"/>
              </w:rPr>
            </w:pPr>
          </w:p>
          <w:p w14:paraId="2E54223D" w14:textId="6B4E1003" w:rsidR="3E867273" w:rsidRDefault="3E867273" w:rsidP="3E867273">
            <w:pPr>
              <w:rPr>
                <w:sz w:val="22"/>
                <w:szCs w:val="22"/>
              </w:rPr>
            </w:pPr>
            <w:r w:rsidRPr="3E867273">
              <w:rPr>
                <w:sz w:val="22"/>
                <w:szCs w:val="22"/>
              </w:rPr>
              <w:t xml:space="preserve">The next step. </w:t>
            </w:r>
          </w:p>
          <w:p w14:paraId="6A4C068E" w14:textId="54313E19" w:rsidR="3E867273" w:rsidRDefault="3E867273" w:rsidP="3E867273">
            <w:pPr>
              <w:rPr>
                <w:sz w:val="22"/>
                <w:szCs w:val="22"/>
              </w:rPr>
            </w:pPr>
            <w:r w:rsidRPr="3E867273">
              <w:rPr>
                <w:sz w:val="22"/>
                <w:szCs w:val="22"/>
              </w:rPr>
              <w:t>Activity with a reflection question in their book.</w:t>
            </w:r>
          </w:p>
        </w:tc>
      </w:tr>
      <w:tr w:rsidR="3E867273" w14:paraId="30F8DDF8" w14:textId="77777777" w:rsidTr="3E867273">
        <w:trPr>
          <w:trHeight w:val="300"/>
        </w:trPr>
        <w:tc>
          <w:tcPr>
            <w:tcW w:w="5205" w:type="dxa"/>
            <w:tcMar>
              <w:left w:w="105" w:type="dxa"/>
              <w:right w:w="105" w:type="dxa"/>
            </w:tcMar>
          </w:tcPr>
          <w:p w14:paraId="14F82BCA" w14:textId="0157C83E" w:rsidR="3E867273" w:rsidRDefault="3E867273" w:rsidP="3E867273">
            <w:pPr>
              <w:rPr>
                <w:sz w:val="22"/>
                <w:szCs w:val="22"/>
              </w:rPr>
            </w:pPr>
            <w:r w:rsidRPr="3E867273">
              <w:rPr>
                <w:b/>
                <w:bCs/>
                <w:sz w:val="22"/>
                <w:szCs w:val="22"/>
              </w:rPr>
              <w:t>Lesson 4 – Enquire, Engage, Explore</w:t>
            </w:r>
          </w:p>
          <w:p w14:paraId="5ED92EA4" w14:textId="07F1DAA8" w:rsidR="3E867273" w:rsidRDefault="3E867273" w:rsidP="3E867273">
            <w:pPr>
              <w:rPr>
                <w:sz w:val="22"/>
                <w:szCs w:val="22"/>
              </w:rPr>
            </w:pPr>
          </w:p>
          <w:p w14:paraId="5C07D9EF" w14:textId="582469DA" w:rsidR="3E867273" w:rsidRDefault="3E867273" w:rsidP="3E867273">
            <w:pPr>
              <w:rPr>
                <w:sz w:val="22"/>
                <w:szCs w:val="22"/>
              </w:rPr>
            </w:pPr>
            <w:r w:rsidRPr="3E867273">
              <w:rPr>
                <w:sz w:val="22"/>
                <w:szCs w:val="22"/>
              </w:rPr>
              <w:t xml:space="preserve">The next step. </w:t>
            </w:r>
          </w:p>
          <w:p w14:paraId="209063A4" w14:textId="602DE103" w:rsidR="3E867273" w:rsidRDefault="3E867273" w:rsidP="3E867273">
            <w:pPr>
              <w:rPr>
                <w:sz w:val="22"/>
                <w:szCs w:val="22"/>
              </w:rPr>
            </w:pPr>
            <w:r w:rsidRPr="3E867273">
              <w:rPr>
                <w:sz w:val="22"/>
                <w:szCs w:val="22"/>
              </w:rPr>
              <w:t>Activity with a reflection question in their book.</w:t>
            </w:r>
          </w:p>
        </w:tc>
        <w:tc>
          <w:tcPr>
            <w:tcW w:w="345" w:type="dxa"/>
            <w:vMerge/>
            <w:vAlign w:val="center"/>
          </w:tcPr>
          <w:p w14:paraId="05BD4CE7" w14:textId="77777777" w:rsidR="0045139E" w:rsidRDefault="0045139E"/>
        </w:tc>
        <w:tc>
          <w:tcPr>
            <w:tcW w:w="4995" w:type="dxa"/>
            <w:tcMar>
              <w:left w:w="105" w:type="dxa"/>
              <w:right w:w="105" w:type="dxa"/>
            </w:tcMar>
          </w:tcPr>
          <w:p w14:paraId="2E9B2232" w14:textId="2E3652A7" w:rsidR="3E867273" w:rsidRDefault="3E867273" w:rsidP="3E867273">
            <w:pPr>
              <w:rPr>
                <w:sz w:val="22"/>
                <w:szCs w:val="22"/>
              </w:rPr>
            </w:pPr>
            <w:r w:rsidRPr="3E867273">
              <w:rPr>
                <w:b/>
                <w:bCs/>
                <w:sz w:val="22"/>
                <w:szCs w:val="22"/>
              </w:rPr>
              <w:t>Lesson 4 – Enquire, Engage, Explore</w:t>
            </w:r>
          </w:p>
          <w:p w14:paraId="5FE3007E" w14:textId="6DF3D1E1" w:rsidR="3E867273" w:rsidRDefault="3E867273" w:rsidP="3E867273">
            <w:pPr>
              <w:rPr>
                <w:sz w:val="22"/>
                <w:szCs w:val="22"/>
              </w:rPr>
            </w:pPr>
          </w:p>
          <w:p w14:paraId="6A26E82D" w14:textId="138E07AF" w:rsidR="3E867273" w:rsidRDefault="3E867273" w:rsidP="3E867273">
            <w:pPr>
              <w:rPr>
                <w:sz w:val="22"/>
                <w:szCs w:val="22"/>
              </w:rPr>
            </w:pPr>
            <w:r w:rsidRPr="3E867273">
              <w:rPr>
                <w:sz w:val="22"/>
                <w:szCs w:val="22"/>
              </w:rPr>
              <w:t xml:space="preserve">The next step. </w:t>
            </w:r>
          </w:p>
          <w:p w14:paraId="70225D73" w14:textId="3637486A" w:rsidR="3E867273" w:rsidRDefault="3E867273" w:rsidP="3E867273">
            <w:pPr>
              <w:rPr>
                <w:sz w:val="22"/>
                <w:szCs w:val="22"/>
              </w:rPr>
            </w:pPr>
            <w:r w:rsidRPr="3E867273">
              <w:rPr>
                <w:sz w:val="22"/>
                <w:szCs w:val="22"/>
              </w:rPr>
              <w:t>Activity with a reflection question in their book.</w:t>
            </w:r>
          </w:p>
        </w:tc>
      </w:tr>
      <w:tr w:rsidR="3E867273" w14:paraId="02653294" w14:textId="77777777" w:rsidTr="3E867273">
        <w:trPr>
          <w:trHeight w:val="300"/>
        </w:trPr>
        <w:tc>
          <w:tcPr>
            <w:tcW w:w="5205" w:type="dxa"/>
            <w:tcMar>
              <w:left w:w="105" w:type="dxa"/>
              <w:right w:w="105" w:type="dxa"/>
            </w:tcMar>
          </w:tcPr>
          <w:p w14:paraId="15CAFE72" w14:textId="09B7DC78" w:rsidR="3E867273" w:rsidRDefault="3E867273" w:rsidP="3E867273">
            <w:pPr>
              <w:rPr>
                <w:sz w:val="22"/>
                <w:szCs w:val="22"/>
              </w:rPr>
            </w:pPr>
            <w:r w:rsidRPr="3E867273">
              <w:rPr>
                <w:b/>
                <w:bCs/>
                <w:sz w:val="22"/>
                <w:szCs w:val="22"/>
              </w:rPr>
              <w:t xml:space="preserve">Lesson 5 – Big Frieze </w:t>
            </w:r>
          </w:p>
          <w:p w14:paraId="0334B51B" w14:textId="0D482455" w:rsidR="3E867273" w:rsidRDefault="3E867273" w:rsidP="3E867273">
            <w:pPr>
              <w:rPr>
                <w:sz w:val="22"/>
                <w:szCs w:val="22"/>
              </w:rPr>
            </w:pPr>
          </w:p>
          <w:p w14:paraId="43EF006D" w14:textId="45B924E8" w:rsidR="3E867273" w:rsidRDefault="3E867273" w:rsidP="3E867273">
            <w:pPr>
              <w:rPr>
                <w:sz w:val="22"/>
                <w:szCs w:val="22"/>
              </w:rPr>
            </w:pPr>
            <w:r w:rsidRPr="3E867273">
              <w:rPr>
                <w:sz w:val="22"/>
                <w:szCs w:val="22"/>
              </w:rPr>
              <w:t>The fifth lesson is dedicated to placing the learning within the big story of the Bible. The matching piece(s) of artwork from the Big Frieze should be stuck in a double page spread in their books. Children should then annotate what they notice, making connections to the current topic and previous learning. A reflection question should be present at the bottom.</w:t>
            </w:r>
          </w:p>
        </w:tc>
        <w:tc>
          <w:tcPr>
            <w:tcW w:w="345" w:type="dxa"/>
            <w:vMerge/>
            <w:vAlign w:val="center"/>
          </w:tcPr>
          <w:p w14:paraId="579CBA53" w14:textId="77777777" w:rsidR="0045139E" w:rsidRDefault="0045139E"/>
        </w:tc>
        <w:tc>
          <w:tcPr>
            <w:tcW w:w="4995" w:type="dxa"/>
            <w:tcMar>
              <w:left w:w="105" w:type="dxa"/>
              <w:right w:w="105" w:type="dxa"/>
            </w:tcMar>
          </w:tcPr>
          <w:p w14:paraId="51F35BE9" w14:textId="0B0BCD86" w:rsidR="3E867273" w:rsidRDefault="3E867273" w:rsidP="3E867273">
            <w:pPr>
              <w:rPr>
                <w:sz w:val="22"/>
                <w:szCs w:val="22"/>
              </w:rPr>
            </w:pPr>
            <w:r w:rsidRPr="3E867273">
              <w:rPr>
                <w:b/>
                <w:bCs/>
                <w:sz w:val="22"/>
                <w:szCs w:val="22"/>
              </w:rPr>
              <w:t>Lesson 5 – Enquire, Engage, Explore</w:t>
            </w:r>
          </w:p>
          <w:p w14:paraId="755FF7F2" w14:textId="720F00ED" w:rsidR="3E867273" w:rsidRDefault="3E867273" w:rsidP="3E867273">
            <w:pPr>
              <w:rPr>
                <w:sz w:val="22"/>
                <w:szCs w:val="22"/>
              </w:rPr>
            </w:pPr>
          </w:p>
          <w:p w14:paraId="588DDAA4" w14:textId="53720246" w:rsidR="3E867273" w:rsidRDefault="3E867273" w:rsidP="3E867273">
            <w:pPr>
              <w:rPr>
                <w:sz w:val="22"/>
                <w:szCs w:val="22"/>
              </w:rPr>
            </w:pPr>
            <w:r w:rsidRPr="3E867273">
              <w:rPr>
                <w:sz w:val="22"/>
                <w:szCs w:val="22"/>
              </w:rPr>
              <w:t xml:space="preserve">The next step. </w:t>
            </w:r>
          </w:p>
          <w:p w14:paraId="32DAB837" w14:textId="2BD47CCE" w:rsidR="3E867273" w:rsidRDefault="3E867273" w:rsidP="3E867273">
            <w:pPr>
              <w:rPr>
                <w:sz w:val="22"/>
                <w:szCs w:val="22"/>
              </w:rPr>
            </w:pPr>
            <w:r w:rsidRPr="3E867273">
              <w:rPr>
                <w:sz w:val="22"/>
                <w:szCs w:val="22"/>
              </w:rPr>
              <w:t>Activity with a reflection question in their book.</w:t>
            </w:r>
          </w:p>
          <w:p w14:paraId="3292B2B5" w14:textId="26CD9CC7" w:rsidR="3E867273" w:rsidRDefault="3E867273" w:rsidP="3E867273">
            <w:pPr>
              <w:rPr>
                <w:sz w:val="22"/>
                <w:szCs w:val="22"/>
              </w:rPr>
            </w:pPr>
          </w:p>
        </w:tc>
      </w:tr>
      <w:tr w:rsidR="3E867273" w14:paraId="0576FB96" w14:textId="77777777" w:rsidTr="3E867273">
        <w:trPr>
          <w:trHeight w:val="300"/>
        </w:trPr>
        <w:tc>
          <w:tcPr>
            <w:tcW w:w="5205" w:type="dxa"/>
            <w:tcMar>
              <w:left w:w="105" w:type="dxa"/>
              <w:right w:w="105" w:type="dxa"/>
            </w:tcMar>
          </w:tcPr>
          <w:p w14:paraId="6861ED95" w14:textId="32512140" w:rsidR="3E867273" w:rsidRDefault="3E867273" w:rsidP="3E867273">
            <w:pPr>
              <w:rPr>
                <w:sz w:val="22"/>
                <w:szCs w:val="22"/>
              </w:rPr>
            </w:pPr>
            <w:r w:rsidRPr="3E867273">
              <w:rPr>
                <w:b/>
                <w:bCs/>
                <w:sz w:val="22"/>
                <w:szCs w:val="22"/>
              </w:rPr>
              <w:t>Lesson 6 – Artistic expression</w:t>
            </w:r>
          </w:p>
          <w:p w14:paraId="08A8514A" w14:textId="6D1EF2C6" w:rsidR="3E867273" w:rsidRDefault="3E867273" w:rsidP="3E867273">
            <w:pPr>
              <w:rPr>
                <w:sz w:val="22"/>
                <w:szCs w:val="22"/>
              </w:rPr>
            </w:pPr>
            <w:r w:rsidRPr="3E867273">
              <w:rPr>
                <w:sz w:val="22"/>
                <w:szCs w:val="22"/>
              </w:rPr>
              <w:t>This lesson is dedicated to allowing children to express their understanding and learning. This should be done artistically, either guided by the teacher through a specific type of artistic medium or free choice. The reflection question should always be:  Why have you chosen to include certain things in your piece of Art?</w:t>
            </w:r>
          </w:p>
        </w:tc>
        <w:tc>
          <w:tcPr>
            <w:tcW w:w="345" w:type="dxa"/>
            <w:vMerge/>
            <w:vAlign w:val="center"/>
          </w:tcPr>
          <w:p w14:paraId="0ED5B548" w14:textId="77777777" w:rsidR="0045139E" w:rsidRDefault="0045139E"/>
        </w:tc>
        <w:tc>
          <w:tcPr>
            <w:tcW w:w="4995" w:type="dxa"/>
            <w:tcMar>
              <w:left w:w="105" w:type="dxa"/>
              <w:right w:w="105" w:type="dxa"/>
            </w:tcMar>
          </w:tcPr>
          <w:p w14:paraId="43B323F6" w14:textId="33B4AC2E" w:rsidR="3E867273" w:rsidRDefault="3E867273" w:rsidP="3E867273">
            <w:pPr>
              <w:rPr>
                <w:sz w:val="22"/>
                <w:szCs w:val="22"/>
              </w:rPr>
            </w:pPr>
            <w:r w:rsidRPr="3E867273">
              <w:rPr>
                <w:b/>
                <w:bCs/>
                <w:sz w:val="22"/>
                <w:szCs w:val="22"/>
              </w:rPr>
              <w:t>Lesson 6 – Artistic expression</w:t>
            </w:r>
          </w:p>
          <w:p w14:paraId="162259AD" w14:textId="14500975" w:rsidR="3E867273" w:rsidRDefault="3E867273" w:rsidP="3E867273">
            <w:pPr>
              <w:rPr>
                <w:sz w:val="22"/>
                <w:szCs w:val="22"/>
              </w:rPr>
            </w:pPr>
            <w:r w:rsidRPr="3E867273">
              <w:rPr>
                <w:sz w:val="22"/>
                <w:szCs w:val="22"/>
              </w:rPr>
              <w:t>This lesson is dedicated to allowing children to express their understanding and learning. This should be done artistically, either guided by the teacher through a specific type of Artistic medium or free choice. The reflection question should always be: Why have you chosen to include certain things in your piece of Art?</w:t>
            </w:r>
          </w:p>
        </w:tc>
      </w:tr>
      <w:tr w:rsidR="3E867273" w14:paraId="1D30EAB4" w14:textId="77777777" w:rsidTr="3E867273">
        <w:trPr>
          <w:trHeight w:val="45"/>
        </w:trPr>
        <w:tc>
          <w:tcPr>
            <w:tcW w:w="5205" w:type="dxa"/>
            <w:tcMar>
              <w:left w:w="105" w:type="dxa"/>
              <w:right w:w="105" w:type="dxa"/>
            </w:tcMar>
          </w:tcPr>
          <w:p w14:paraId="0D1FEE08" w14:textId="047FF6CA" w:rsidR="3E867273" w:rsidRDefault="3E867273" w:rsidP="3E867273">
            <w:pPr>
              <w:rPr>
                <w:sz w:val="22"/>
                <w:szCs w:val="22"/>
              </w:rPr>
            </w:pPr>
            <w:r w:rsidRPr="3E867273">
              <w:rPr>
                <w:b/>
                <w:bCs/>
                <w:sz w:val="22"/>
                <w:szCs w:val="22"/>
              </w:rPr>
              <w:t>Lesson 7 – Expression of ideas</w:t>
            </w:r>
          </w:p>
          <w:p w14:paraId="093A7F8E" w14:textId="6324EBB9" w:rsidR="3E867273" w:rsidRDefault="3E867273" w:rsidP="3E867273">
            <w:pPr>
              <w:rPr>
                <w:sz w:val="22"/>
                <w:szCs w:val="22"/>
              </w:rPr>
            </w:pPr>
            <w:r w:rsidRPr="3E867273">
              <w:rPr>
                <w:sz w:val="22"/>
                <w:szCs w:val="22"/>
              </w:rPr>
              <w:t>In their final session, children answer a dedicated ‘Big Question’ and express their ideas, skills and knowledge and link this to the wider world.</w:t>
            </w:r>
          </w:p>
        </w:tc>
        <w:tc>
          <w:tcPr>
            <w:tcW w:w="345" w:type="dxa"/>
            <w:tcMar>
              <w:left w:w="105" w:type="dxa"/>
              <w:right w:w="105" w:type="dxa"/>
            </w:tcMar>
          </w:tcPr>
          <w:p w14:paraId="2C491F99" w14:textId="34141E86" w:rsidR="3E867273" w:rsidRDefault="3E867273" w:rsidP="3E867273">
            <w:pPr>
              <w:jc w:val="center"/>
              <w:rPr>
                <w:sz w:val="28"/>
                <w:szCs w:val="28"/>
              </w:rPr>
            </w:pPr>
          </w:p>
        </w:tc>
        <w:tc>
          <w:tcPr>
            <w:tcW w:w="4995" w:type="dxa"/>
            <w:tcMar>
              <w:left w:w="105" w:type="dxa"/>
              <w:right w:w="105" w:type="dxa"/>
            </w:tcMar>
          </w:tcPr>
          <w:p w14:paraId="4A5196F1" w14:textId="320C391A" w:rsidR="3E867273" w:rsidRDefault="3E867273" w:rsidP="3E867273">
            <w:pPr>
              <w:rPr>
                <w:sz w:val="22"/>
                <w:szCs w:val="22"/>
              </w:rPr>
            </w:pPr>
            <w:r w:rsidRPr="3E867273">
              <w:rPr>
                <w:b/>
                <w:bCs/>
                <w:sz w:val="22"/>
                <w:szCs w:val="22"/>
              </w:rPr>
              <w:t>Lesson 7 – Expression of ideas</w:t>
            </w:r>
          </w:p>
          <w:p w14:paraId="4E8CCD3D" w14:textId="742F4391" w:rsidR="3E867273" w:rsidRDefault="3E867273" w:rsidP="3E867273">
            <w:pPr>
              <w:rPr>
                <w:sz w:val="22"/>
                <w:szCs w:val="22"/>
              </w:rPr>
            </w:pPr>
            <w:r w:rsidRPr="3E867273">
              <w:rPr>
                <w:sz w:val="22"/>
                <w:szCs w:val="22"/>
              </w:rPr>
              <w:t>In their final session, children answer a dedicated ‘Big Question’ and express their ideas, skills and knowledge and link this to the wider world.</w:t>
            </w:r>
          </w:p>
        </w:tc>
      </w:tr>
    </w:tbl>
    <w:p w14:paraId="13C19F7A" w14:textId="1D3F68C4" w:rsidR="4D747895" w:rsidRDefault="78FE065C" w:rsidP="3E867273">
      <w:pPr>
        <w:rPr>
          <w:rFonts w:ascii="Calibri Light" w:eastAsia="Calibri Light" w:hAnsi="Calibri Light" w:cs="Calibri Light"/>
          <w:color w:val="000000" w:themeColor="text1"/>
          <w:sz w:val="48"/>
          <w:szCs w:val="48"/>
          <w:lang w:val="en-US"/>
        </w:rPr>
      </w:pPr>
      <w:r w:rsidRPr="3E867273">
        <w:rPr>
          <w:lang w:val="en-US"/>
        </w:rPr>
        <w:lastRenderedPageBreak/>
        <w:t xml:space="preserve">Appendix b: </w:t>
      </w:r>
      <w:r w:rsidRPr="3E867273">
        <w:rPr>
          <w:i/>
          <w:iCs/>
          <w:lang w:val="en-US"/>
        </w:rPr>
        <w:t>Taken from RE teacher booklet on RE practice at Heene</w:t>
      </w:r>
    </w:p>
    <w:p w14:paraId="434705F9" w14:textId="2A96E7AA" w:rsidR="4D747895" w:rsidRDefault="4D654782" w:rsidP="3E867273">
      <w:pPr>
        <w:pStyle w:val="Title"/>
        <w:spacing w:after="0" w:line="240" w:lineRule="auto"/>
        <w:rPr>
          <w:rFonts w:ascii="Calibri Light" w:eastAsia="Calibri Light" w:hAnsi="Calibri Light" w:cs="Calibri Light"/>
          <w:b w:val="0"/>
          <w:color w:val="000000" w:themeColor="text1"/>
          <w:sz w:val="48"/>
          <w:szCs w:val="48"/>
        </w:rPr>
      </w:pPr>
      <w:r w:rsidRPr="3E867273">
        <w:rPr>
          <w:rFonts w:ascii="Calibri Light" w:eastAsia="Calibri Light" w:hAnsi="Calibri Light" w:cs="Calibri Light"/>
          <w:b w:val="0"/>
          <w:color w:val="000000" w:themeColor="text1"/>
          <w:sz w:val="48"/>
          <w:szCs w:val="48"/>
          <w:lang w:val="en-US"/>
        </w:rPr>
        <w:t>Lesson 1: Story exploration</w:t>
      </w:r>
    </w:p>
    <w:p w14:paraId="70EF0831" w14:textId="7A832877" w:rsidR="4D747895" w:rsidRDefault="4D654782" w:rsidP="3E867273">
      <w:pPr>
        <w:rPr>
          <w:color w:val="000000" w:themeColor="text1"/>
          <w:sz w:val="22"/>
          <w:szCs w:val="22"/>
        </w:rPr>
      </w:pPr>
      <w:r w:rsidRPr="3E867273">
        <w:rPr>
          <w:color w:val="000000" w:themeColor="text1"/>
          <w:sz w:val="22"/>
          <w:szCs w:val="22"/>
          <w:u w:val="single"/>
          <w:lang w:val="en-US"/>
        </w:rPr>
        <w:t>Engage</w:t>
      </w:r>
    </w:p>
    <w:p w14:paraId="3888FE03" w14:textId="516E70FC" w:rsidR="4D747895" w:rsidRDefault="4D654782" w:rsidP="3E867273">
      <w:pPr>
        <w:rPr>
          <w:color w:val="000000" w:themeColor="text1"/>
          <w:sz w:val="22"/>
          <w:szCs w:val="22"/>
        </w:rPr>
      </w:pPr>
      <w:r w:rsidRPr="3E867273">
        <w:rPr>
          <w:color w:val="000000" w:themeColor="text1"/>
          <w:sz w:val="22"/>
          <w:szCs w:val="22"/>
        </w:rPr>
        <w:t xml:space="preserve">The first session in RE should be dedicated to a key story. Ideally, this is to be presented through Godly Play in Understanding Christianity topics. These however can be presented through story books, religious text reading, videos and drama. Once the story is presented, children are given time to explore or respond to the story and respond in their books with their ‘wonderings’. </w:t>
      </w:r>
    </w:p>
    <w:p w14:paraId="08683698" w14:textId="39E817D2" w:rsidR="4D747895" w:rsidRDefault="4D654782" w:rsidP="3E867273">
      <w:pPr>
        <w:rPr>
          <w:color w:val="000000" w:themeColor="text1"/>
          <w:sz w:val="22"/>
          <w:szCs w:val="22"/>
        </w:rPr>
      </w:pPr>
      <w:r w:rsidRPr="3E867273">
        <w:rPr>
          <w:i/>
          <w:iCs/>
          <w:color w:val="000000" w:themeColor="text1"/>
          <w:sz w:val="22"/>
          <w:szCs w:val="22"/>
        </w:rPr>
        <w:t>I wonder…</w:t>
      </w:r>
    </w:p>
    <w:p w14:paraId="73F30BF7" w14:textId="0FDB62EB" w:rsidR="4D747895" w:rsidRDefault="4D654782" w:rsidP="3E867273">
      <w:pPr>
        <w:rPr>
          <w:color w:val="000000" w:themeColor="text1"/>
          <w:sz w:val="22"/>
          <w:szCs w:val="22"/>
        </w:rPr>
      </w:pPr>
      <w:r w:rsidRPr="3E867273">
        <w:rPr>
          <w:color w:val="000000" w:themeColor="text1"/>
          <w:sz w:val="22"/>
          <w:szCs w:val="22"/>
        </w:rPr>
        <w:t>Exploring the story could take place through recreating the story, engaging in Godly Play, freeze frames, drawings, mind maps, labelling the key characters, discussion etc... A picture of the story being explored should be in their book, followed by their response and a reflection question.</w:t>
      </w:r>
    </w:p>
    <w:p w14:paraId="613F9D96" w14:textId="11B6F403" w:rsidR="4D747895" w:rsidRDefault="4D654782" w:rsidP="3E867273">
      <w:pPr>
        <w:pStyle w:val="Title"/>
        <w:rPr>
          <w:rFonts w:ascii="Calibri Light" w:eastAsia="Calibri Light" w:hAnsi="Calibri Light" w:cs="Calibri Light"/>
          <w:b w:val="0"/>
          <w:color w:val="000000" w:themeColor="text1"/>
          <w:sz w:val="48"/>
          <w:szCs w:val="48"/>
        </w:rPr>
      </w:pPr>
      <w:r w:rsidRPr="3E867273">
        <w:rPr>
          <w:rFonts w:ascii="Calibri Light" w:eastAsia="Calibri Light" w:hAnsi="Calibri Light" w:cs="Calibri Light"/>
          <w:b w:val="0"/>
          <w:color w:val="000000" w:themeColor="text1"/>
          <w:sz w:val="48"/>
          <w:szCs w:val="48"/>
          <w:lang w:val="en-US"/>
        </w:rPr>
        <w:t>Lessons 2, 3, 4 (and 5 if Emmanuel Project)</w:t>
      </w:r>
    </w:p>
    <w:p w14:paraId="6CD60B09" w14:textId="6DC5C354" w:rsidR="4D747895" w:rsidRDefault="4D654782" w:rsidP="3E867273">
      <w:pPr>
        <w:rPr>
          <w:color w:val="000000" w:themeColor="text1"/>
          <w:sz w:val="22"/>
          <w:szCs w:val="22"/>
        </w:rPr>
      </w:pPr>
      <w:r w:rsidRPr="3E867273">
        <w:rPr>
          <w:color w:val="000000" w:themeColor="text1"/>
          <w:sz w:val="22"/>
          <w:szCs w:val="22"/>
          <w:u w:val="single"/>
          <w:lang w:val="en-US"/>
        </w:rPr>
        <w:t xml:space="preserve">Enquire, Engage, Explore </w:t>
      </w:r>
    </w:p>
    <w:p w14:paraId="11EBF2B9" w14:textId="47121258" w:rsidR="4D747895" w:rsidRDefault="4D654782" w:rsidP="3E867273">
      <w:pPr>
        <w:rPr>
          <w:color w:val="000000" w:themeColor="text1"/>
          <w:sz w:val="22"/>
          <w:szCs w:val="22"/>
        </w:rPr>
      </w:pPr>
      <w:r w:rsidRPr="3E867273">
        <w:rPr>
          <w:color w:val="000000" w:themeColor="text1"/>
          <w:sz w:val="22"/>
          <w:szCs w:val="22"/>
          <w:lang w:val="en-US"/>
        </w:rPr>
        <w:t xml:space="preserve">These are the main parts of the sequence of learning that </w:t>
      </w:r>
      <w:r w:rsidR="6F29A9E1" w:rsidRPr="3E867273">
        <w:rPr>
          <w:color w:val="000000" w:themeColor="text1"/>
          <w:sz w:val="22"/>
          <w:szCs w:val="22"/>
          <w:lang w:val="en-US"/>
        </w:rPr>
        <w:t>allow</w:t>
      </w:r>
      <w:r w:rsidRPr="3E867273">
        <w:rPr>
          <w:color w:val="000000" w:themeColor="text1"/>
          <w:sz w:val="22"/>
          <w:szCs w:val="22"/>
          <w:lang w:val="en-US"/>
        </w:rPr>
        <w:t xml:space="preserve"> for small steps to be made through dedicated small enquiry questions.</w:t>
      </w:r>
    </w:p>
    <w:p w14:paraId="14AE9EA3" w14:textId="63462E8D" w:rsidR="4D747895" w:rsidRDefault="4D654782" w:rsidP="3E867273">
      <w:pPr>
        <w:rPr>
          <w:color w:val="000000" w:themeColor="text1"/>
          <w:sz w:val="22"/>
          <w:szCs w:val="22"/>
        </w:rPr>
      </w:pPr>
      <w:r w:rsidRPr="3E867273">
        <w:rPr>
          <w:color w:val="000000" w:themeColor="text1"/>
          <w:sz w:val="22"/>
          <w:szCs w:val="22"/>
          <w:lang w:val="en-US"/>
        </w:rPr>
        <w:t xml:space="preserve">These should focus on a key theme presented within the story which is then explored through looking at religious beliefs, religious beliefs in </w:t>
      </w:r>
      <w:r w:rsidR="13B23A40" w:rsidRPr="3E867273">
        <w:rPr>
          <w:color w:val="000000" w:themeColor="text1"/>
          <w:sz w:val="22"/>
          <w:szCs w:val="22"/>
          <w:lang w:val="en-US"/>
        </w:rPr>
        <w:t>practice,</w:t>
      </w:r>
      <w:r w:rsidRPr="3E867273">
        <w:rPr>
          <w:color w:val="000000" w:themeColor="text1"/>
          <w:sz w:val="22"/>
          <w:szCs w:val="22"/>
          <w:lang w:val="en-US"/>
        </w:rPr>
        <w:t xml:space="preserve"> and the associated ethical questions of thinking about the world and our lives. </w:t>
      </w:r>
    </w:p>
    <w:p w14:paraId="4B847859" w14:textId="48FDB915" w:rsidR="4D747895" w:rsidRDefault="4D654782" w:rsidP="3E867273">
      <w:pPr>
        <w:rPr>
          <w:color w:val="000000" w:themeColor="text1"/>
          <w:sz w:val="22"/>
          <w:szCs w:val="22"/>
        </w:rPr>
      </w:pPr>
      <w:r w:rsidRPr="3E867273">
        <w:rPr>
          <w:color w:val="000000" w:themeColor="text1"/>
          <w:sz w:val="22"/>
          <w:szCs w:val="22"/>
          <w:lang w:val="en-US"/>
        </w:rPr>
        <w:t xml:space="preserve">Lessons should be adaptive from the ground up which </w:t>
      </w:r>
      <w:r w:rsidR="53E16B44" w:rsidRPr="3E867273">
        <w:rPr>
          <w:color w:val="000000" w:themeColor="text1"/>
          <w:sz w:val="22"/>
          <w:szCs w:val="22"/>
          <w:lang w:val="en-US"/>
        </w:rPr>
        <w:t>provides</w:t>
      </w:r>
      <w:r w:rsidRPr="3E867273">
        <w:rPr>
          <w:color w:val="000000" w:themeColor="text1"/>
          <w:sz w:val="22"/>
          <w:szCs w:val="22"/>
          <w:lang w:val="en-US"/>
        </w:rPr>
        <w:t xml:space="preserve"> opportunities for children to discuss and evaluate their own ideas and the ideas of others. Activities should be engaging, </w:t>
      </w:r>
      <w:r w:rsidR="66EB18EB" w:rsidRPr="3E867273">
        <w:rPr>
          <w:color w:val="000000" w:themeColor="text1"/>
          <w:sz w:val="22"/>
          <w:szCs w:val="22"/>
          <w:lang w:val="en-US"/>
        </w:rPr>
        <w:t>creative,</w:t>
      </w:r>
      <w:r w:rsidRPr="3E867273">
        <w:rPr>
          <w:color w:val="000000" w:themeColor="text1"/>
          <w:sz w:val="22"/>
          <w:szCs w:val="22"/>
          <w:lang w:val="en-US"/>
        </w:rPr>
        <w:t xml:space="preserve"> and fun with a reduced focus on writing to provide evidence of learning</w:t>
      </w:r>
      <w:r w:rsidR="32FDD869" w:rsidRPr="3E867273">
        <w:rPr>
          <w:color w:val="000000" w:themeColor="text1"/>
          <w:sz w:val="22"/>
          <w:szCs w:val="22"/>
          <w:lang w:val="en-US"/>
        </w:rPr>
        <w:t xml:space="preserve"> with open ended opportunities for expression</w:t>
      </w:r>
      <w:r w:rsidRPr="3E867273">
        <w:rPr>
          <w:color w:val="000000" w:themeColor="text1"/>
          <w:sz w:val="22"/>
          <w:szCs w:val="22"/>
          <w:lang w:val="en-US"/>
        </w:rPr>
        <w:t xml:space="preserve">. Pupil </w:t>
      </w:r>
      <w:r w:rsidR="1A2F4794" w:rsidRPr="3E867273">
        <w:rPr>
          <w:color w:val="000000" w:themeColor="text1"/>
          <w:sz w:val="22"/>
          <w:szCs w:val="22"/>
          <w:lang w:val="en-US"/>
        </w:rPr>
        <w:t>voice, however,</w:t>
      </w:r>
      <w:r w:rsidRPr="3E867273">
        <w:rPr>
          <w:color w:val="000000" w:themeColor="text1"/>
          <w:sz w:val="22"/>
          <w:szCs w:val="22"/>
          <w:lang w:val="en-US"/>
        </w:rPr>
        <w:t xml:space="preserve"> should be present.</w:t>
      </w:r>
    </w:p>
    <w:p w14:paraId="35085AE1" w14:textId="119EB742" w:rsidR="4D747895" w:rsidRDefault="0C51D3A4" w:rsidP="3E867273">
      <w:pPr>
        <w:rPr>
          <w:rFonts w:ascii="Calibri Light" w:eastAsia="Calibri Light" w:hAnsi="Calibri Light" w:cs="Calibri Light"/>
          <w:color w:val="000000" w:themeColor="text1"/>
          <w:sz w:val="48"/>
          <w:szCs w:val="48"/>
        </w:rPr>
      </w:pPr>
      <w:r w:rsidRPr="3E867273">
        <w:rPr>
          <w:rFonts w:ascii="Calibri Light" w:eastAsia="Calibri Light" w:hAnsi="Calibri Light" w:cs="Calibri Light"/>
          <w:color w:val="000000" w:themeColor="text1"/>
          <w:sz w:val="48"/>
          <w:szCs w:val="48"/>
          <w:lang w:val="en-US"/>
        </w:rPr>
        <w:t>L</w:t>
      </w:r>
      <w:r w:rsidR="4D654782" w:rsidRPr="3E867273">
        <w:rPr>
          <w:rFonts w:ascii="Calibri Light" w:eastAsia="Calibri Light" w:hAnsi="Calibri Light" w:cs="Calibri Light"/>
          <w:color w:val="000000" w:themeColor="text1"/>
          <w:sz w:val="48"/>
          <w:szCs w:val="48"/>
          <w:lang w:val="en-US"/>
        </w:rPr>
        <w:t>esson 5 – The Big Frieze (Understanding Christianity)</w:t>
      </w:r>
    </w:p>
    <w:p w14:paraId="2C45C975" w14:textId="4DEC2411" w:rsidR="4D747895" w:rsidRDefault="4D654782" w:rsidP="3E867273">
      <w:pPr>
        <w:rPr>
          <w:color w:val="000000" w:themeColor="text1"/>
          <w:sz w:val="22"/>
          <w:szCs w:val="22"/>
        </w:rPr>
      </w:pPr>
      <w:r w:rsidRPr="3E867273">
        <w:rPr>
          <w:color w:val="000000" w:themeColor="text1"/>
          <w:sz w:val="22"/>
          <w:szCs w:val="22"/>
        </w:rPr>
        <w:t>The fifth lesson is dedicated to placing the learning within the big story of the Bible. The matching piece(s) of artwork from the Big Frieze should be stuck in a double page spread in their books. Children should then annotate what they notice, making connections to the current topic and previous learning. A reflection question should be present at the bottom.</w:t>
      </w:r>
    </w:p>
    <w:p w14:paraId="382AE28C" w14:textId="047EB871" w:rsidR="4D747895" w:rsidRDefault="4D654782" w:rsidP="3E867273">
      <w:pPr>
        <w:rPr>
          <w:color w:val="000000" w:themeColor="text1"/>
          <w:sz w:val="22"/>
          <w:szCs w:val="22"/>
        </w:rPr>
      </w:pPr>
      <w:r w:rsidRPr="3E867273">
        <w:rPr>
          <w:color w:val="000000" w:themeColor="text1"/>
          <w:sz w:val="22"/>
          <w:szCs w:val="22"/>
        </w:rPr>
        <w:t xml:space="preserve">Allow some children to contribute to the Big Frieze display and add some of their connections made. </w:t>
      </w:r>
    </w:p>
    <w:p w14:paraId="3CF9B8EC" w14:textId="0CD39FB8" w:rsidR="4D747895" w:rsidRDefault="4D654782" w:rsidP="3E867273">
      <w:pPr>
        <w:pStyle w:val="Title"/>
        <w:spacing w:after="0" w:line="240" w:lineRule="auto"/>
        <w:rPr>
          <w:rFonts w:ascii="Calibri Light" w:eastAsia="Calibri Light" w:hAnsi="Calibri Light" w:cs="Calibri Light"/>
          <w:b w:val="0"/>
          <w:color w:val="000000" w:themeColor="text1"/>
          <w:sz w:val="48"/>
          <w:szCs w:val="48"/>
        </w:rPr>
      </w:pPr>
      <w:r w:rsidRPr="3E867273">
        <w:rPr>
          <w:rFonts w:ascii="Calibri Light" w:eastAsia="Calibri Light" w:hAnsi="Calibri Light" w:cs="Calibri Light"/>
          <w:b w:val="0"/>
          <w:color w:val="000000" w:themeColor="text1"/>
          <w:sz w:val="48"/>
          <w:szCs w:val="48"/>
        </w:rPr>
        <w:t>Lesson 6 – Artistic expression</w:t>
      </w:r>
    </w:p>
    <w:p w14:paraId="462881AC" w14:textId="52616D7F" w:rsidR="4D747895" w:rsidRDefault="4D654782" w:rsidP="3E867273">
      <w:pPr>
        <w:rPr>
          <w:color w:val="000000" w:themeColor="text1"/>
          <w:sz w:val="22"/>
          <w:szCs w:val="22"/>
        </w:rPr>
      </w:pPr>
      <w:r w:rsidRPr="3E867273">
        <w:rPr>
          <w:color w:val="000000" w:themeColor="text1"/>
          <w:sz w:val="22"/>
          <w:szCs w:val="22"/>
          <w:u w:val="single"/>
        </w:rPr>
        <w:t>Express</w:t>
      </w:r>
    </w:p>
    <w:p w14:paraId="643FDC2F" w14:textId="202FC930" w:rsidR="4D747895" w:rsidRDefault="4D654782" w:rsidP="3E867273">
      <w:pPr>
        <w:rPr>
          <w:color w:val="000000" w:themeColor="text1"/>
          <w:sz w:val="22"/>
          <w:szCs w:val="22"/>
        </w:rPr>
      </w:pPr>
      <w:r w:rsidRPr="3E867273">
        <w:rPr>
          <w:color w:val="000000" w:themeColor="text1"/>
          <w:sz w:val="22"/>
          <w:szCs w:val="22"/>
        </w:rPr>
        <w:t>During this lesson, children should use their knowledge learned, ideas on religious practices and ethical views to create a piece of artwork. Art studied throughout the topic should be used to inspire including the use of the Big Frieze.</w:t>
      </w:r>
    </w:p>
    <w:p w14:paraId="3D0B2D17" w14:textId="7EFD3C65" w:rsidR="4D747895" w:rsidRDefault="74D55305" w:rsidP="3E867273">
      <w:pPr>
        <w:pStyle w:val="Title"/>
        <w:spacing w:after="0" w:line="240" w:lineRule="auto"/>
        <w:rPr>
          <w:rFonts w:ascii="Calibri Light" w:eastAsia="Calibri Light" w:hAnsi="Calibri Light" w:cs="Calibri Light"/>
          <w:b w:val="0"/>
          <w:color w:val="000000" w:themeColor="text1"/>
          <w:sz w:val="48"/>
          <w:szCs w:val="48"/>
        </w:rPr>
      </w:pPr>
      <w:r w:rsidRPr="3E867273">
        <w:rPr>
          <w:rFonts w:ascii="Calibri Light" w:eastAsia="Calibri Light" w:hAnsi="Calibri Light" w:cs="Calibri Light"/>
          <w:b w:val="0"/>
          <w:color w:val="000000" w:themeColor="text1"/>
          <w:sz w:val="48"/>
          <w:szCs w:val="48"/>
        </w:rPr>
        <w:lastRenderedPageBreak/>
        <w:t>L</w:t>
      </w:r>
      <w:r w:rsidR="4D654782" w:rsidRPr="3E867273">
        <w:rPr>
          <w:rFonts w:ascii="Calibri Light" w:eastAsia="Calibri Light" w:hAnsi="Calibri Light" w:cs="Calibri Light"/>
          <w:b w:val="0"/>
          <w:color w:val="000000" w:themeColor="text1"/>
          <w:sz w:val="48"/>
          <w:szCs w:val="48"/>
        </w:rPr>
        <w:t>esson 7 – expression of ideas and learning</w:t>
      </w:r>
    </w:p>
    <w:p w14:paraId="61336BA9" w14:textId="2A4E416A" w:rsidR="4D747895" w:rsidRDefault="4D654782" w:rsidP="3E867273">
      <w:pPr>
        <w:rPr>
          <w:color w:val="000000" w:themeColor="text1"/>
          <w:sz w:val="22"/>
          <w:szCs w:val="22"/>
        </w:rPr>
      </w:pPr>
      <w:r w:rsidRPr="3E867273">
        <w:rPr>
          <w:color w:val="000000" w:themeColor="text1"/>
          <w:sz w:val="22"/>
          <w:szCs w:val="22"/>
          <w:u w:val="single"/>
        </w:rPr>
        <w:t>Express</w:t>
      </w:r>
    </w:p>
    <w:p w14:paraId="5236F9D0" w14:textId="562EECD3" w:rsidR="4D747895" w:rsidRDefault="4D654782" w:rsidP="3E867273">
      <w:pPr>
        <w:rPr>
          <w:color w:val="000000" w:themeColor="text1"/>
          <w:sz w:val="22"/>
          <w:szCs w:val="22"/>
        </w:rPr>
      </w:pPr>
      <w:r w:rsidRPr="3E867273">
        <w:rPr>
          <w:color w:val="000000" w:themeColor="text1"/>
          <w:sz w:val="22"/>
          <w:szCs w:val="22"/>
        </w:rPr>
        <w:t>Answer the big question and include ideas on how it applies to their own lives.</w:t>
      </w:r>
    </w:p>
    <w:p w14:paraId="16C32020" w14:textId="4492E939" w:rsidR="4D747895" w:rsidRDefault="4D747895" w:rsidP="4D747895">
      <w:pPr>
        <w:rPr>
          <w:rFonts w:ascii="system-ui" w:eastAsia="system-ui" w:hAnsi="system-ui" w:cs="system-ui"/>
        </w:rPr>
      </w:pPr>
    </w:p>
    <w:p w14:paraId="5E5941C9" w14:textId="5D6A0A92" w:rsidR="4D747895" w:rsidRDefault="4D747895" w:rsidP="4D747895">
      <w:pPr>
        <w:rPr>
          <w:rFonts w:ascii="system-ui" w:eastAsia="system-ui" w:hAnsi="system-ui" w:cs="system-ui"/>
        </w:rPr>
      </w:pPr>
    </w:p>
    <w:p w14:paraId="6013D3DD" w14:textId="478FA0BB" w:rsidR="4D747895" w:rsidRDefault="4D747895" w:rsidP="4D747895">
      <w:pPr>
        <w:rPr>
          <w:rFonts w:ascii="system-ui" w:eastAsia="system-ui" w:hAnsi="system-ui" w:cs="system-ui"/>
        </w:rPr>
      </w:pPr>
    </w:p>
    <w:p w14:paraId="599D27F7" w14:textId="0ED140FB" w:rsidR="4D747895" w:rsidRDefault="4D747895" w:rsidP="4D747895">
      <w:pPr>
        <w:rPr>
          <w:rFonts w:ascii="system-ui" w:eastAsia="system-ui" w:hAnsi="system-ui" w:cs="system-ui"/>
        </w:rPr>
      </w:pPr>
    </w:p>
    <w:p w14:paraId="22FDDCDB" w14:textId="40D6463C" w:rsidR="4D747895" w:rsidRDefault="4D747895" w:rsidP="4D747895">
      <w:pPr>
        <w:rPr>
          <w:rFonts w:ascii="system-ui" w:eastAsia="system-ui" w:hAnsi="system-ui" w:cs="system-ui"/>
        </w:rPr>
      </w:pPr>
    </w:p>
    <w:p w14:paraId="0DFB64F0" w14:textId="676A2111" w:rsidR="4D747895" w:rsidRDefault="4D747895" w:rsidP="4D747895">
      <w:pPr>
        <w:rPr>
          <w:rFonts w:ascii="system-ui" w:eastAsia="system-ui" w:hAnsi="system-ui" w:cs="system-ui"/>
        </w:rPr>
      </w:pPr>
    </w:p>
    <w:p w14:paraId="4C2FAF2C" w14:textId="6E1FAA80" w:rsidR="4D747895" w:rsidRDefault="4D747895" w:rsidP="4D747895">
      <w:pPr>
        <w:rPr>
          <w:rFonts w:ascii="system-ui" w:eastAsia="system-ui" w:hAnsi="system-ui" w:cs="system-ui"/>
        </w:rPr>
      </w:pPr>
    </w:p>
    <w:p w14:paraId="3DF84876" w14:textId="5860C650" w:rsidR="4D747895" w:rsidRDefault="4D747895" w:rsidP="4D747895">
      <w:pPr>
        <w:rPr>
          <w:rFonts w:ascii="system-ui" w:eastAsia="system-ui" w:hAnsi="system-ui" w:cs="system-ui"/>
        </w:rPr>
      </w:pPr>
    </w:p>
    <w:p w14:paraId="10A49A43" w14:textId="6D6EBDF4" w:rsidR="4D747895" w:rsidRDefault="4D747895" w:rsidP="4D747895">
      <w:pPr>
        <w:rPr>
          <w:rFonts w:ascii="system-ui" w:eastAsia="system-ui" w:hAnsi="system-ui" w:cs="system-ui"/>
        </w:rPr>
      </w:pPr>
    </w:p>
    <w:p w14:paraId="1804C74F" w14:textId="393EE7BF" w:rsidR="4D747895" w:rsidRDefault="4D747895" w:rsidP="4D747895">
      <w:pPr>
        <w:rPr>
          <w:rFonts w:ascii="system-ui" w:eastAsia="system-ui" w:hAnsi="system-ui" w:cs="system-ui"/>
        </w:rPr>
      </w:pPr>
    </w:p>
    <w:p w14:paraId="51463E6F" w14:textId="45DBF72F" w:rsidR="4D747895" w:rsidRDefault="4D747895" w:rsidP="4D747895">
      <w:pPr>
        <w:rPr>
          <w:rFonts w:ascii="system-ui" w:eastAsia="system-ui" w:hAnsi="system-ui" w:cs="system-ui"/>
        </w:rPr>
      </w:pPr>
    </w:p>
    <w:p w14:paraId="4103559F" w14:textId="4A848C7D" w:rsidR="4D747895" w:rsidRDefault="4D747895" w:rsidP="4D747895">
      <w:pPr>
        <w:rPr>
          <w:rFonts w:ascii="system-ui" w:eastAsia="system-ui" w:hAnsi="system-ui" w:cs="system-ui"/>
        </w:rPr>
      </w:pPr>
    </w:p>
    <w:p w14:paraId="4272ACBD" w14:textId="2E772EDC" w:rsidR="4D747895" w:rsidRDefault="4D747895" w:rsidP="4D747895">
      <w:pPr>
        <w:rPr>
          <w:rFonts w:ascii="system-ui" w:eastAsia="system-ui" w:hAnsi="system-ui" w:cs="system-ui"/>
        </w:rPr>
      </w:pPr>
    </w:p>
    <w:p w14:paraId="760607FC" w14:textId="07A36F6F" w:rsidR="4D747895" w:rsidRDefault="4D747895" w:rsidP="4D747895">
      <w:pPr>
        <w:rPr>
          <w:rFonts w:ascii="system-ui" w:eastAsia="system-ui" w:hAnsi="system-ui" w:cs="system-ui"/>
        </w:rPr>
      </w:pPr>
    </w:p>
    <w:p w14:paraId="075C53C9" w14:textId="5BCA033A" w:rsidR="4D747895" w:rsidRDefault="4D747895" w:rsidP="4D747895">
      <w:pPr>
        <w:rPr>
          <w:rFonts w:ascii="system-ui" w:eastAsia="system-ui" w:hAnsi="system-ui" w:cs="system-ui"/>
        </w:rPr>
      </w:pPr>
    </w:p>
    <w:p w14:paraId="755892D6" w14:textId="09576E41" w:rsidR="4D747895" w:rsidRDefault="4D747895" w:rsidP="4D747895">
      <w:pPr>
        <w:rPr>
          <w:rFonts w:ascii="system-ui" w:eastAsia="system-ui" w:hAnsi="system-ui" w:cs="system-ui"/>
        </w:rPr>
      </w:pPr>
    </w:p>
    <w:p w14:paraId="490D4229" w14:textId="0F35FCFE" w:rsidR="4D747895" w:rsidRDefault="4D747895" w:rsidP="4D747895">
      <w:pPr>
        <w:rPr>
          <w:rFonts w:ascii="system-ui" w:eastAsia="system-ui" w:hAnsi="system-ui" w:cs="system-ui"/>
        </w:rPr>
      </w:pPr>
    </w:p>
    <w:p w14:paraId="695A477A" w14:textId="2DE25F7A" w:rsidR="4D747895" w:rsidRDefault="4D747895" w:rsidP="4D747895">
      <w:pPr>
        <w:rPr>
          <w:rFonts w:ascii="system-ui" w:eastAsia="system-ui" w:hAnsi="system-ui" w:cs="system-ui"/>
        </w:rPr>
      </w:pPr>
    </w:p>
    <w:sectPr w:rsidR="4D747895">
      <w:headerReference w:type="default" r:id="rId17"/>
      <w:footerReference w:type="even" r:id="rId18"/>
      <w:footerReference w:type="default" r:id="rId19"/>
      <w:headerReference w:type="first" r:id="rId20"/>
      <w:footerReference w:type="first" r:id="rId21"/>
      <w:pgSz w:w="11906" w:h="16838"/>
      <w:pgMar w:top="720" w:right="720" w:bottom="720" w:left="72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96E80C" w14:textId="77777777" w:rsidR="00A27335" w:rsidRDefault="00A27335">
      <w:pPr>
        <w:spacing w:after="0" w:line="240" w:lineRule="auto"/>
      </w:pPr>
      <w:r>
        <w:separator/>
      </w:r>
    </w:p>
  </w:endnote>
  <w:endnote w:type="continuationSeparator" w:id="0">
    <w:p w14:paraId="77DAEE35" w14:textId="77777777" w:rsidR="00A27335" w:rsidRDefault="00A27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E149E55-7363-4EF6-9853-E1BA739B672B}"/>
    <w:embedBold r:id="rId2" w:fontKey="{70C2BB9A-1061-4C00-A519-94BAC6216E32}"/>
    <w:embedItalic r:id="rId3" w:fontKey="{3D4A27B8-A269-42DA-B453-A06ADDB68DFD}"/>
  </w:font>
  <w:font w:name="Noto Sans Symbols">
    <w:charset w:val="00"/>
    <w:family w:val="auto"/>
    <w:pitch w:val="default"/>
    <w:embedRegular r:id="rId4" w:fontKey="{F1814DEB-9C0D-42C1-8C6C-5109A55269D0}"/>
  </w:font>
  <w:font w:name="Georgia">
    <w:panose1 w:val="02040502050405020303"/>
    <w:charset w:val="00"/>
    <w:family w:val="roman"/>
    <w:pitch w:val="variable"/>
    <w:sig w:usb0="00000287" w:usb1="00000000" w:usb2="00000000" w:usb3="00000000" w:csb0="0000009F" w:csb1="00000000"/>
    <w:embedRegular r:id="rId5" w:fontKey="{3BADF967-0F3A-4E08-B17B-BA1A4EB8F9FA}"/>
    <w:embedItalic r:id="rId6" w:fontKey="{2190446E-18AC-4844-B1F6-617E408AE318}"/>
  </w:font>
  <w:font w:name="system-u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embedRegular r:id="rId7" w:fontKey="{4864DCD3-5F65-403C-9E01-46693A549874}"/>
  </w:font>
  <w:font w:name="Cambria">
    <w:panose1 w:val="02040503050406030204"/>
    <w:charset w:val="00"/>
    <w:family w:val="roman"/>
    <w:pitch w:val="variable"/>
    <w:sig w:usb0="E00006FF" w:usb1="420024FF" w:usb2="02000000" w:usb3="00000000" w:csb0="0000019F" w:csb1="00000000"/>
    <w:embedRegular r:id="rId8" w:fontKey="{6EF1B56B-D4F5-4710-B034-C6D65CD3019B}"/>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C556B" w14:textId="77777777" w:rsidR="002737C7" w:rsidRDefault="00A27335">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05E5C909" w14:textId="77777777" w:rsidR="002737C7" w:rsidRDefault="002737C7">
    <w:pPr>
      <w:pBdr>
        <w:top w:val="nil"/>
        <w:left w:val="nil"/>
        <w:bottom w:val="nil"/>
        <w:right w:val="nil"/>
        <w:between w:val="nil"/>
      </w:pBdr>
      <w:tabs>
        <w:tab w:val="center" w:pos="4513"/>
        <w:tab w:val="right" w:pos="9026"/>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30B7C" w14:textId="139249E1" w:rsidR="002737C7" w:rsidRDefault="0BBBECE1" w:rsidP="0BBBECE1">
    <w:pPr>
      <w:pBdr>
        <w:top w:val="nil"/>
        <w:left w:val="nil"/>
        <w:bottom w:val="nil"/>
        <w:right w:val="nil"/>
        <w:between w:val="nil"/>
      </w:pBdr>
      <w:tabs>
        <w:tab w:val="center" w:pos="4513"/>
        <w:tab w:val="right" w:pos="9026"/>
      </w:tabs>
      <w:spacing w:after="0" w:line="240" w:lineRule="auto"/>
      <w:ind w:right="360"/>
      <w:rPr>
        <w:color w:val="000000" w:themeColor="text1"/>
      </w:rPr>
    </w:pPr>
    <w:r w:rsidRPr="0BBBECE1">
      <w:rPr>
        <w:noProof/>
        <w:color w:val="000000" w:themeColor="text1"/>
      </w:rPr>
      <w:t>Religious Education</w:t>
    </w:r>
    <w:r w:rsidRPr="0BBBECE1">
      <w:rPr>
        <w:color w:val="000000" w:themeColor="text1"/>
      </w:rPr>
      <w:t xml:space="preserve"> policy</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70"/>
      <w:gridCol w:w="3070"/>
      <w:gridCol w:w="3070"/>
    </w:tblGrid>
    <w:tr w:rsidR="75533169" w14:paraId="36996C25" w14:textId="77777777" w:rsidTr="75533169">
      <w:trPr>
        <w:trHeight w:val="300"/>
      </w:trPr>
      <w:tc>
        <w:tcPr>
          <w:tcW w:w="3070" w:type="dxa"/>
        </w:tcPr>
        <w:p w14:paraId="08EB563E" w14:textId="06FF5272" w:rsidR="75533169" w:rsidRDefault="75533169" w:rsidP="75533169">
          <w:pPr>
            <w:pStyle w:val="Header"/>
            <w:ind w:left="-115"/>
          </w:pPr>
        </w:p>
      </w:tc>
      <w:tc>
        <w:tcPr>
          <w:tcW w:w="3070" w:type="dxa"/>
        </w:tcPr>
        <w:p w14:paraId="7798FF65" w14:textId="0EC325CC" w:rsidR="75533169" w:rsidRDefault="75533169" w:rsidP="75533169">
          <w:pPr>
            <w:pStyle w:val="Header"/>
            <w:jc w:val="center"/>
          </w:pPr>
        </w:p>
      </w:tc>
      <w:tc>
        <w:tcPr>
          <w:tcW w:w="3070" w:type="dxa"/>
        </w:tcPr>
        <w:p w14:paraId="4FBD3057" w14:textId="42CF0DCF" w:rsidR="75533169" w:rsidRDefault="75533169" w:rsidP="75533169">
          <w:pPr>
            <w:pStyle w:val="Header"/>
            <w:ind w:right="-115"/>
            <w:jc w:val="right"/>
          </w:pPr>
        </w:p>
      </w:tc>
    </w:tr>
  </w:tbl>
  <w:p w14:paraId="22A7428E" w14:textId="3AAB6B7E" w:rsidR="75533169" w:rsidRDefault="75533169" w:rsidP="755331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87601" w14:textId="77777777" w:rsidR="00A27335" w:rsidRDefault="00A27335">
      <w:pPr>
        <w:spacing w:after="0" w:line="240" w:lineRule="auto"/>
      </w:pPr>
      <w:r>
        <w:separator/>
      </w:r>
    </w:p>
  </w:footnote>
  <w:footnote w:type="continuationSeparator" w:id="0">
    <w:p w14:paraId="4561F9EA" w14:textId="77777777" w:rsidR="00A27335" w:rsidRDefault="00A273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70"/>
      <w:gridCol w:w="3070"/>
      <w:gridCol w:w="3070"/>
    </w:tblGrid>
    <w:tr w:rsidR="75533169" w14:paraId="697AB6F1" w14:textId="77777777" w:rsidTr="75533169">
      <w:trPr>
        <w:trHeight w:val="300"/>
      </w:trPr>
      <w:tc>
        <w:tcPr>
          <w:tcW w:w="3070" w:type="dxa"/>
        </w:tcPr>
        <w:p w14:paraId="62966C4C" w14:textId="229C6A53" w:rsidR="75533169" w:rsidRDefault="75533169" w:rsidP="75533169">
          <w:pPr>
            <w:pStyle w:val="Header"/>
            <w:ind w:left="-115"/>
          </w:pPr>
        </w:p>
      </w:tc>
      <w:tc>
        <w:tcPr>
          <w:tcW w:w="3070" w:type="dxa"/>
        </w:tcPr>
        <w:p w14:paraId="1D02F72E" w14:textId="77A17A87" w:rsidR="75533169" w:rsidRDefault="75533169" w:rsidP="75533169">
          <w:pPr>
            <w:pStyle w:val="Header"/>
            <w:jc w:val="center"/>
          </w:pPr>
        </w:p>
      </w:tc>
      <w:tc>
        <w:tcPr>
          <w:tcW w:w="3070" w:type="dxa"/>
        </w:tcPr>
        <w:p w14:paraId="5892A0B9" w14:textId="270CA319" w:rsidR="75533169" w:rsidRDefault="75533169" w:rsidP="75533169">
          <w:pPr>
            <w:pStyle w:val="Header"/>
            <w:ind w:right="-115"/>
            <w:jc w:val="right"/>
          </w:pPr>
        </w:p>
      </w:tc>
    </w:tr>
  </w:tbl>
  <w:p w14:paraId="20C39C1A" w14:textId="04A39A5F" w:rsidR="75533169" w:rsidRDefault="75533169" w:rsidP="755331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75AE1" w14:textId="77777777" w:rsidR="002737C7" w:rsidRDefault="002737C7" w:rsidP="75533169">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B74B7"/>
    <w:multiLevelType w:val="hybridMultilevel"/>
    <w:tmpl w:val="CA6287D2"/>
    <w:lvl w:ilvl="0" w:tplc="23E445D8">
      <w:start w:val="1"/>
      <w:numFmt w:val="bullet"/>
      <w:lvlText w:val="-"/>
      <w:lvlJc w:val="left"/>
      <w:pPr>
        <w:ind w:left="720" w:hanging="360"/>
      </w:pPr>
      <w:rPr>
        <w:rFonts w:ascii="Aptos" w:hAnsi="Aptos" w:hint="default"/>
      </w:rPr>
    </w:lvl>
    <w:lvl w:ilvl="1" w:tplc="D0AAA6F4">
      <w:start w:val="1"/>
      <w:numFmt w:val="bullet"/>
      <w:lvlText w:val="o"/>
      <w:lvlJc w:val="left"/>
      <w:pPr>
        <w:ind w:left="1440" w:hanging="360"/>
      </w:pPr>
      <w:rPr>
        <w:rFonts w:ascii="Courier New" w:hAnsi="Courier New" w:hint="default"/>
      </w:rPr>
    </w:lvl>
    <w:lvl w:ilvl="2" w:tplc="71101660">
      <w:start w:val="1"/>
      <w:numFmt w:val="bullet"/>
      <w:lvlText w:val=""/>
      <w:lvlJc w:val="left"/>
      <w:pPr>
        <w:ind w:left="2160" w:hanging="360"/>
      </w:pPr>
      <w:rPr>
        <w:rFonts w:ascii="Wingdings" w:hAnsi="Wingdings" w:hint="default"/>
      </w:rPr>
    </w:lvl>
    <w:lvl w:ilvl="3" w:tplc="AF0CE42A">
      <w:start w:val="1"/>
      <w:numFmt w:val="bullet"/>
      <w:lvlText w:val=""/>
      <w:lvlJc w:val="left"/>
      <w:pPr>
        <w:ind w:left="2880" w:hanging="360"/>
      </w:pPr>
      <w:rPr>
        <w:rFonts w:ascii="Symbol" w:hAnsi="Symbol" w:hint="default"/>
      </w:rPr>
    </w:lvl>
    <w:lvl w:ilvl="4" w:tplc="A5F88A8C">
      <w:start w:val="1"/>
      <w:numFmt w:val="bullet"/>
      <w:lvlText w:val="o"/>
      <w:lvlJc w:val="left"/>
      <w:pPr>
        <w:ind w:left="3600" w:hanging="360"/>
      </w:pPr>
      <w:rPr>
        <w:rFonts w:ascii="Courier New" w:hAnsi="Courier New" w:hint="default"/>
      </w:rPr>
    </w:lvl>
    <w:lvl w:ilvl="5" w:tplc="B31A7C2E">
      <w:start w:val="1"/>
      <w:numFmt w:val="bullet"/>
      <w:lvlText w:val=""/>
      <w:lvlJc w:val="left"/>
      <w:pPr>
        <w:ind w:left="4320" w:hanging="360"/>
      </w:pPr>
      <w:rPr>
        <w:rFonts w:ascii="Wingdings" w:hAnsi="Wingdings" w:hint="default"/>
      </w:rPr>
    </w:lvl>
    <w:lvl w:ilvl="6" w:tplc="90267CDE">
      <w:start w:val="1"/>
      <w:numFmt w:val="bullet"/>
      <w:lvlText w:val=""/>
      <w:lvlJc w:val="left"/>
      <w:pPr>
        <w:ind w:left="5040" w:hanging="360"/>
      </w:pPr>
      <w:rPr>
        <w:rFonts w:ascii="Symbol" w:hAnsi="Symbol" w:hint="default"/>
      </w:rPr>
    </w:lvl>
    <w:lvl w:ilvl="7" w:tplc="DA7E9FAA">
      <w:start w:val="1"/>
      <w:numFmt w:val="bullet"/>
      <w:lvlText w:val="o"/>
      <w:lvlJc w:val="left"/>
      <w:pPr>
        <w:ind w:left="5760" w:hanging="360"/>
      </w:pPr>
      <w:rPr>
        <w:rFonts w:ascii="Courier New" w:hAnsi="Courier New" w:hint="default"/>
      </w:rPr>
    </w:lvl>
    <w:lvl w:ilvl="8" w:tplc="C854C414">
      <w:start w:val="1"/>
      <w:numFmt w:val="bullet"/>
      <w:lvlText w:val=""/>
      <w:lvlJc w:val="left"/>
      <w:pPr>
        <w:ind w:left="6480" w:hanging="360"/>
      </w:pPr>
      <w:rPr>
        <w:rFonts w:ascii="Wingdings" w:hAnsi="Wingdings" w:hint="default"/>
      </w:rPr>
    </w:lvl>
  </w:abstractNum>
  <w:abstractNum w:abstractNumId="1" w15:restartNumberingAfterBreak="0">
    <w:nsid w:val="1DCD17B0"/>
    <w:multiLevelType w:val="hybridMultilevel"/>
    <w:tmpl w:val="3DD6B79E"/>
    <w:lvl w:ilvl="0" w:tplc="9618C54E">
      <w:start w:val="1"/>
      <w:numFmt w:val="bullet"/>
      <w:lvlText w:val="-"/>
      <w:lvlJc w:val="left"/>
      <w:pPr>
        <w:ind w:left="720" w:hanging="360"/>
      </w:pPr>
      <w:rPr>
        <w:rFonts w:ascii="Aptos" w:hAnsi="Aptos" w:hint="default"/>
      </w:rPr>
    </w:lvl>
    <w:lvl w:ilvl="1" w:tplc="DE9828FE">
      <w:start w:val="1"/>
      <w:numFmt w:val="bullet"/>
      <w:lvlText w:val="o"/>
      <w:lvlJc w:val="left"/>
      <w:pPr>
        <w:ind w:left="1440" w:hanging="360"/>
      </w:pPr>
      <w:rPr>
        <w:rFonts w:ascii="Courier New" w:hAnsi="Courier New" w:hint="default"/>
      </w:rPr>
    </w:lvl>
    <w:lvl w:ilvl="2" w:tplc="16621A6E">
      <w:start w:val="1"/>
      <w:numFmt w:val="bullet"/>
      <w:lvlText w:val=""/>
      <w:lvlJc w:val="left"/>
      <w:pPr>
        <w:ind w:left="2160" w:hanging="360"/>
      </w:pPr>
      <w:rPr>
        <w:rFonts w:ascii="Wingdings" w:hAnsi="Wingdings" w:hint="default"/>
      </w:rPr>
    </w:lvl>
    <w:lvl w:ilvl="3" w:tplc="67CA3C2E">
      <w:start w:val="1"/>
      <w:numFmt w:val="bullet"/>
      <w:lvlText w:val=""/>
      <w:lvlJc w:val="left"/>
      <w:pPr>
        <w:ind w:left="2880" w:hanging="360"/>
      </w:pPr>
      <w:rPr>
        <w:rFonts w:ascii="Symbol" w:hAnsi="Symbol" w:hint="default"/>
      </w:rPr>
    </w:lvl>
    <w:lvl w:ilvl="4" w:tplc="22C897CE">
      <w:start w:val="1"/>
      <w:numFmt w:val="bullet"/>
      <w:lvlText w:val="o"/>
      <w:lvlJc w:val="left"/>
      <w:pPr>
        <w:ind w:left="3600" w:hanging="360"/>
      </w:pPr>
      <w:rPr>
        <w:rFonts w:ascii="Courier New" w:hAnsi="Courier New" w:hint="default"/>
      </w:rPr>
    </w:lvl>
    <w:lvl w:ilvl="5" w:tplc="3F4817E2">
      <w:start w:val="1"/>
      <w:numFmt w:val="bullet"/>
      <w:lvlText w:val=""/>
      <w:lvlJc w:val="left"/>
      <w:pPr>
        <w:ind w:left="4320" w:hanging="360"/>
      </w:pPr>
      <w:rPr>
        <w:rFonts w:ascii="Wingdings" w:hAnsi="Wingdings" w:hint="default"/>
      </w:rPr>
    </w:lvl>
    <w:lvl w:ilvl="6" w:tplc="934C69EA">
      <w:start w:val="1"/>
      <w:numFmt w:val="bullet"/>
      <w:lvlText w:val=""/>
      <w:lvlJc w:val="left"/>
      <w:pPr>
        <w:ind w:left="5040" w:hanging="360"/>
      </w:pPr>
      <w:rPr>
        <w:rFonts w:ascii="Symbol" w:hAnsi="Symbol" w:hint="default"/>
      </w:rPr>
    </w:lvl>
    <w:lvl w:ilvl="7" w:tplc="C42A0262">
      <w:start w:val="1"/>
      <w:numFmt w:val="bullet"/>
      <w:lvlText w:val="o"/>
      <w:lvlJc w:val="left"/>
      <w:pPr>
        <w:ind w:left="5760" w:hanging="360"/>
      </w:pPr>
      <w:rPr>
        <w:rFonts w:ascii="Courier New" w:hAnsi="Courier New" w:hint="default"/>
      </w:rPr>
    </w:lvl>
    <w:lvl w:ilvl="8" w:tplc="E7928AF2">
      <w:start w:val="1"/>
      <w:numFmt w:val="bullet"/>
      <w:lvlText w:val=""/>
      <w:lvlJc w:val="left"/>
      <w:pPr>
        <w:ind w:left="6480" w:hanging="360"/>
      </w:pPr>
      <w:rPr>
        <w:rFonts w:ascii="Wingdings" w:hAnsi="Wingdings" w:hint="default"/>
      </w:rPr>
    </w:lvl>
  </w:abstractNum>
  <w:abstractNum w:abstractNumId="2" w15:restartNumberingAfterBreak="0">
    <w:nsid w:val="21FD3F24"/>
    <w:multiLevelType w:val="hybridMultilevel"/>
    <w:tmpl w:val="4D321014"/>
    <w:lvl w:ilvl="0" w:tplc="37B80E14">
      <w:start w:val="1"/>
      <w:numFmt w:val="bullet"/>
      <w:lvlText w:val="-"/>
      <w:lvlJc w:val="left"/>
      <w:pPr>
        <w:ind w:left="720" w:hanging="360"/>
      </w:pPr>
      <w:rPr>
        <w:rFonts w:ascii="Aptos" w:hAnsi="Aptos" w:hint="default"/>
      </w:rPr>
    </w:lvl>
    <w:lvl w:ilvl="1" w:tplc="90D2348A">
      <w:start w:val="1"/>
      <w:numFmt w:val="bullet"/>
      <w:lvlText w:val="o"/>
      <w:lvlJc w:val="left"/>
      <w:pPr>
        <w:ind w:left="1440" w:hanging="360"/>
      </w:pPr>
      <w:rPr>
        <w:rFonts w:ascii="Courier New" w:hAnsi="Courier New" w:hint="default"/>
      </w:rPr>
    </w:lvl>
    <w:lvl w:ilvl="2" w:tplc="188280FE">
      <w:start w:val="1"/>
      <w:numFmt w:val="bullet"/>
      <w:lvlText w:val=""/>
      <w:lvlJc w:val="left"/>
      <w:pPr>
        <w:ind w:left="2160" w:hanging="360"/>
      </w:pPr>
      <w:rPr>
        <w:rFonts w:ascii="Wingdings" w:hAnsi="Wingdings" w:hint="default"/>
      </w:rPr>
    </w:lvl>
    <w:lvl w:ilvl="3" w:tplc="1172C5F0">
      <w:start w:val="1"/>
      <w:numFmt w:val="bullet"/>
      <w:lvlText w:val=""/>
      <w:lvlJc w:val="left"/>
      <w:pPr>
        <w:ind w:left="2880" w:hanging="360"/>
      </w:pPr>
      <w:rPr>
        <w:rFonts w:ascii="Symbol" w:hAnsi="Symbol" w:hint="default"/>
      </w:rPr>
    </w:lvl>
    <w:lvl w:ilvl="4" w:tplc="0D7A3E8C">
      <w:start w:val="1"/>
      <w:numFmt w:val="bullet"/>
      <w:lvlText w:val="o"/>
      <w:lvlJc w:val="left"/>
      <w:pPr>
        <w:ind w:left="3600" w:hanging="360"/>
      </w:pPr>
      <w:rPr>
        <w:rFonts w:ascii="Courier New" w:hAnsi="Courier New" w:hint="default"/>
      </w:rPr>
    </w:lvl>
    <w:lvl w:ilvl="5" w:tplc="F190E266">
      <w:start w:val="1"/>
      <w:numFmt w:val="bullet"/>
      <w:lvlText w:val=""/>
      <w:lvlJc w:val="left"/>
      <w:pPr>
        <w:ind w:left="4320" w:hanging="360"/>
      </w:pPr>
      <w:rPr>
        <w:rFonts w:ascii="Wingdings" w:hAnsi="Wingdings" w:hint="default"/>
      </w:rPr>
    </w:lvl>
    <w:lvl w:ilvl="6" w:tplc="0FB63184">
      <w:start w:val="1"/>
      <w:numFmt w:val="bullet"/>
      <w:lvlText w:val=""/>
      <w:lvlJc w:val="left"/>
      <w:pPr>
        <w:ind w:left="5040" w:hanging="360"/>
      </w:pPr>
      <w:rPr>
        <w:rFonts w:ascii="Symbol" w:hAnsi="Symbol" w:hint="default"/>
      </w:rPr>
    </w:lvl>
    <w:lvl w:ilvl="7" w:tplc="FC5C0E82">
      <w:start w:val="1"/>
      <w:numFmt w:val="bullet"/>
      <w:lvlText w:val="o"/>
      <w:lvlJc w:val="left"/>
      <w:pPr>
        <w:ind w:left="5760" w:hanging="360"/>
      </w:pPr>
      <w:rPr>
        <w:rFonts w:ascii="Courier New" w:hAnsi="Courier New" w:hint="default"/>
      </w:rPr>
    </w:lvl>
    <w:lvl w:ilvl="8" w:tplc="F05A4E68">
      <w:start w:val="1"/>
      <w:numFmt w:val="bullet"/>
      <w:lvlText w:val=""/>
      <w:lvlJc w:val="left"/>
      <w:pPr>
        <w:ind w:left="6480" w:hanging="360"/>
      </w:pPr>
      <w:rPr>
        <w:rFonts w:ascii="Wingdings" w:hAnsi="Wingdings" w:hint="default"/>
      </w:rPr>
    </w:lvl>
  </w:abstractNum>
  <w:abstractNum w:abstractNumId="3" w15:restartNumberingAfterBreak="0">
    <w:nsid w:val="229712E2"/>
    <w:multiLevelType w:val="hybridMultilevel"/>
    <w:tmpl w:val="9AF05A7A"/>
    <w:lvl w:ilvl="0" w:tplc="84482134">
      <w:start w:val="1"/>
      <w:numFmt w:val="bullet"/>
      <w:lvlText w:val="-"/>
      <w:lvlJc w:val="left"/>
      <w:pPr>
        <w:ind w:left="720" w:hanging="360"/>
      </w:pPr>
      <w:rPr>
        <w:rFonts w:ascii="Calibri" w:hAnsi="Calibri" w:hint="default"/>
      </w:rPr>
    </w:lvl>
    <w:lvl w:ilvl="1" w:tplc="1C241678">
      <w:start w:val="1"/>
      <w:numFmt w:val="bullet"/>
      <w:lvlText w:val="o"/>
      <w:lvlJc w:val="left"/>
      <w:pPr>
        <w:ind w:left="1440" w:hanging="360"/>
      </w:pPr>
      <w:rPr>
        <w:rFonts w:ascii="Courier New" w:hAnsi="Courier New" w:hint="default"/>
      </w:rPr>
    </w:lvl>
    <w:lvl w:ilvl="2" w:tplc="5CD264E6">
      <w:start w:val="1"/>
      <w:numFmt w:val="bullet"/>
      <w:lvlText w:val=""/>
      <w:lvlJc w:val="left"/>
      <w:pPr>
        <w:ind w:left="2160" w:hanging="360"/>
      </w:pPr>
      <w:rPr>
        <w:rFonts w:ascii="Wingdings" w:hAnsi="Wingdings" w:hint="default"/>
      </w:rPr>
    </w:lvl>
    <w:lvl w:ilvl="3" w:tplc="3856AFE6">
      <w:start w:val="1"/>
      <w:numFmt w:val="bullet"/>
      <w:lvlText w:val=""/>
      <w:lvlJc w:val="left"/>
      <w:pPr>
        <w:ind w:left="2880" w:hanging="360"/>
      </w:pPr>
      <w:rPr>
        <w:rFonts w:ascii="Symbol" w:hAnsi="Symbol" w:hint="default"/>
      </w:rPr>
    </w:lvl>
    <w:lvl w:ilvl="4" w:tplc="810C355E">
      <w:start w:val="1"/>
      <w:numFmt w:val="bullet"/>
      <w:lvlText w:val="o"/>
      <w:lvlJc w:val="left"/>
      <w:pPr>
        <w:ind w:left="3600" w:hanging="360"/>
      </w:pPr>
      <w:rPr>
        <w:rFonts w:ascii="Courier New" w:hAnsi="Courier New" w:hint="default"/>
      </w:rPr>
    </w:lvl>
    <w:lvl w:ilvl="5" w:tplc="BF42D89E">
      <w:start w:val="1"/>
      <w:numFmt w:val="bullet"/>
      <w:lvlText w:val=""/>
      <w:lvlJc w:val="left"/>
      <w:pPr>
        <w:ind w:left="4320" w:hanging="360"/>
      </w:pPr>
      <w:rPr>
        <w:rFonts w:ascii="Wingdings" w:hAnsi="Wingdings" w:hint="default"/>
      </w:rPr>
    </w:lvl>
    <w:lvl w:ilvl="6" w:tplc="E814ED9E">
      <w:start w:val="1"/>
      <w:numFmt w:val="bullet"/>
      <w:lvlText w:val=""/>
      <w:lvlJc w:val="left"/>
      <w:pPr>
        <w:ind w:left="5040" w:hanging="360"/>
      </w:pPr>
      <w:rPr>
        <w:rFonts w:ascii="Symbol" w:hAnsi="Symbol" w:hint="default"/>
      </w:rPr>
    </w:lvl>
    <w:lvl w:ilvl="7" w:tplc="7B5A9456">
      <w:start w:val="1"/>
      <w:numFmt w:val="bullet"/>
      <w:lvlText w:val="o"/>
      <w:lvlJc w:val="left"/>
      <w:pPr>
        <w:ind w:left="5760" w:hanging="360"/>
      </w:pPr>
      <w:rPr>
        <w:rFonts w:ascii="Courier New" w:hAnsi="Courier New" w:hint="default"/>
      </w:rPr>
    </w:lvl>
    <w:lvl w:ilvl="8" w:tplc="295039EE">
      <w:start w:val="1"/>
      <w:numFmt w:val="bullet"/>
      <w:lvlText w:val=""/>
      <w:lvlJc w:val="left"/>
      <w:pPr>
        <w:ind w:left="6480" w:hanging="360"/>
      </w:pPr>
      <w:rPr>
        <w:rFonts w:ascii="Wingdings" w:hAnsi="Wingdings" w:hint="default"/>
      </w:rPr>
    </w:lvl>
  </w:abstractNum>
  <w:abstractNum w:abstractNumId="4" w15:restartNumberingAfterBreak="0">
    <w:nsid w:val="2C96ECC0"/>
    <w:multiLevelType w:val="hybridMultilevel"/>
    <w:tmpl w:val="810E9E4A"/>
    <w:lvl w:ilvl="0" w:tplc="FD7AD2DA">
      <w:start w:val="1"/>
      <w:numFmt w:val="bullet"/>
      <w:lvlText w:val="-"/>
      <w:lvlJc w:val="left"/>
      <w:pPr>
        <w:ind w:left="720" w:hanging="360"/>
      </w:pPr>
      <w:rPr>
        <w:rFonts w:ascii="Calibri" w:hAnsi="Calibri" w:hint="default"/>
      </w:rPr>
    </w:lvl>
    <w:lvl w:ilvl="1" w:tplc="A490B2AA">
      <w:start w:val="1"/>
      <w:numFmt w:val="bullet"/>
      <w:lvlText w:val="o"/>
      <w:lvlJc w:val="left"/>
      <w:pPr>
        <w:ind w:left="1440" w:hanging="360"/>
      </w:pPr>
      <w:rPr>
        <w:rFonts w:ascii="Courier New" w:hAnsi="Courier New" w:hint="default"/>
      </w:rPr>
    </w:lvl>
    <w:lvl w:ilvl="2" w:tplc="BEFC65A2">
      <w:start w:val="1"/>
      <w:numFmt w:val="bullet"/>
      <w:lvlText w:val=""/>
      <w:lvlJc w:val="left"/>
      <w:pPr>
        <w:ind w:left="2160" w:hanging="360"/>
      </w:pPr>
      <w:rPr>
        <w:rFonts w:ascii="Wingdings" w:hAnsi="Wingdings" w:hint="default"/>
      </w:rPr>
    </w:lvl>
    <w:lvl w:ilvl="3" w:tplc="908CD76A">
      <w:start w:val="1"/>
      <w:numFmt w:val="bullet"/>
      <w:lvlText w:val=""/>
      <w:lvlJc w:val="left"/>
      <w:pPr>
        <w:ind w:left="2880" w:hanging="360"/>
      </w:pPr>
      <w:rPr>
        <w:rFonts w:ascii="Symbol" w:hAnsi="Symbol" w:hint="default"/>
      </w:rPr>
    </w:lvl>
    <w:lvl w:ilvl="4" w:tplc="AEE411B4">
      <w:start w:val="1"/>
      <w:numFmt w:val="bullet"/>
      <w:lvlText w:val="o"/>
      <w:lvlJc w:val="left"/>
      <w:pPr>
        <w:ind w:left="3600" w:hanging="360"/>
      </w:pPr>
      <w:rPr>
        <w:rFonts w:ascii="Courier New" w:hAnsi="Courier New" w:hint="default"/>
      </w:rPr>
    </w:lvl>
    <w:lvl w:ilvl="5" w:tplc="7ACEC044">
      <w:start w:val="1"/>
      <w:numFmt w:val="bullet"/>
      <w:lvlText w:val=""/>
      <w:lvlJc w:val="left"/>
      <w:pPr>
        <w:ind w:left="4320" w:hanging="360"/>
      </w:pPr>
      <w:rPr>
        <w:rFonts w:ascii="Wingdings" w:hAnsi="Wingdings" w:hint="default"/>
      </w:rPr>
    </w:lvl>
    <w:lvl w:ilvl="6" w:tplc="A2D0787A">
      <w:start w:val="1"/>
      <w:numFmt w:val="bullet"/>
      <w:lvlText w:val=""/>
      <w:lvlJc w:val="left"/>
      <w:pPr>
        <w:ind w:left="5040" w:hanging="360"/>
      </w:pPr>
      <w:rPr>
        <w:rFonts w:ascii="Symbol" w:hAnsi="Symbol" w:hint="default"/>
      </w:rPr>
    </w:lvl>
    <w:lvl w:ilvl="7" w:tplc="6E58BAFE">
      <w:start w:val="1"/>
      <w:numFmt w:val="bullet"/>
      <w:lvlText w:val="o"/>
      <w:lvlJc w:val="left"/>
      <w:pPr>
        <w:ind w:left="5760" w:hanging="360"/>
      </w:pPr>
      <w:rPr>
        <w:rFonts w:ascii="Courier New" w:hAnsi="Courier New" w:hint="default"/>
      </w:rPr>
    </w:lvl>
    <w:lvl w:ilvl="8" w:tplc="4B8A5754">
      <w:start w:val="1"/>
      <w:numFmt w:val="bullet"/>
      <w:lvlText w:val=""/>
      <w:lvlJc w:val="left"/>
      <w:pPr>
        <w:ind w:left="6480" w:hanging="360"/>
      </w:pPr>
      <w:rPr>
        <w:rFonts w:ascii="Wingdings" w:hAnsi="Wingdings" w:hint="default"/>
      </w:rPr>
    </w:lvl>
  </w:abstractNum>
  <w:abstractNum w:abstractNumId="5" w15:restartNumberingAfterBreak="0">
    <w:nsid w:val="43FE64D2"/>
    <w:multiLevelType w:val="hybridMultilevel"/>
    <w:tmpl w:val="C9148994"/>
    <w:lvl w:ilvl="0" w:tplc="916A0A3A">
      <w:start w:val="1"/>
      <w:numFmt w:val="bullet"/>
      <w:lvlText w:val="-"/>
      <w:lvlJc w:val="left"/>
      <w:pPr>
        <w:ind w:left="720" w:hanging="360"/>
      </w:pPr>
      <w:rPr>
        <w:rFonts w:ascii="Aptos" w:hAnsi="Aptos" w:hint="default"/>
      </w:rPr>
    </w:lvl>
    <w:lvl w:ilvl="1" w:tplc="D020D2EA">
      <w:start w:val="1"/>
      <w:numFmt w:val="bullet"/>
      <w:lvlText w:val="o"/>
      <w:lvlJc w:val="left"/>
      <w:pPr>
        <w:ind w:left="1440" w:hanging="360"/>
      </w:pPr>
      <w:rPr>
        <w:rFonts w:ascii="Courier New" w:hAnsi="Courier New" w:hint="default"/>
      </w:rPr>
    </w:lvl>
    <w:lvl w:ilvl="2" w:tplc="06A2BF36">
      <w:start w:val="1"/>
      <w:numFmt w:val="bullet"/>
      <w:lvlText w:val=""/>
      <w:lvlJc w:val="left"/>
      <w:pPr>
        <w:ind w:left="2160" w:hanging="360"/>
      </w:pPr>
      <w:rPr>
        <w:rFonts w:ascii="Wingdings" w:hAnsi="Wingdings" w:hint="default"/>
      </w:rPr>
    </w:lvl>
    <w:lvl w:ilvl="3" w:tplc="2E1C6DC4">
      <w:start w:val="1"/>
      <w:numFmt w:val="bullet"/>
      <w:lvlText w:val=""/>
      <w:lvlJc w:val="left"/>
      <w:pPr>
        <w:ind w:left="2880" w:hanging="360"/>
      </w:pPr>
      <w:rPr>
        <w:rFonts w:ascii="Symbol" w:hAnsi="Symbol" w:hint="default"/>
      </w:rPr>
    </w:lvl>
    <w:lvl w:ilvl="4" w:tplc="7FFA14D4">
      <w:start w:val="1"/>
      <w:numFmt w:val="bullet"/>
      <w:lvlText w:val="o"/>
      <w:lvlJc w:val="left"/>
      <w:pPr>
        <w:ind w:left="3600" w:hanging="360"/>
      </w:pPr>
      <w:rPr>
        <w:rFonts w:ascii="Courier New" w:hAnsi="Courier New" w:hint="default"/>
      </w:rPr>
    </w:lvl>
    <w:lvl w:ilvl="5" w:tplc="793EBAC8">
      <w:start w:val="1"/>
      <w:numFmt w:val="bullet"/>
      <w:lvlText w:val=""/>
      <w:lvlJc w:val="left"/>
      <w:pPr>
        <w:ind w:left="4320" w:hanging="360"/>
      </w:pPr>
      <w:rPr>
        <w:rFonts w:ascii="Wingdings" w:hAnsi="Wingdings" w:hint="default"/>
      </w:rPr>
    </w:lvl>
    <w:lvl w:ilvl="6" w:tplc="3F7CF162">
      <w:start w:val="1"/>
      <w:numFmt w:val="bullet"/>
      <w:lvlText w:val=""/>
      <w:lvlJc w:val="left"/>
      <w:pPr>
        <w:ind w:left="5040" w:hanging="360"/>
      </w:pPr>
      <w:rPr>
        <w:rFonts w:ascii="Symbol" w:hAnsi="Symbol" w:hint="default"/>
      </w:rPr>
    </w:lvl>
    <w:lvl w:ilvl="7" w:tplc="E4426280">
      <w:start w:val="1"/>
      <w:numFmt w:val="bullet"/>
      <w:lvlText w:val="o"/>
      <w:lvlJc w:val="left"/>
      <w:pPr>
        <w:ind w:left="5760" w:hanging="360"/>
      </w:pPr>
      <w:rPr>
        <w:rFonts w:ascii="Courier New" w:hAnsi="Courier New" w:hint="default"/>
      </w:rPr>
    </w:lvl>
    <w:lvl w:ilvl="8" w:tplc="56FEC500">
      <w:start w:val="1"/>
      <w:numFmt w:val="bullet"/>
      <w:lvlText w:val=""/>
      <w:lvlJc w:val="left"/>
      <w:pPr>
        <w:ind w:left="6480" w:hanging="360"/>
      </w:pPr>
      <w:rPr>
        <w:rFonts w:ascii="Wingdings" w:hAnsi="Wingdings" w:hint="default"/>
      </w:rPr>
    </w:lvl>
  </w:abstractNum>
  <w:abstractNum w:abstractNumId="6" w15:restartNumberingAfterBreak="0">
    <w:nsid w:val="465028C2"/>
    <w:multiLevelType w:val="hybridMultilevel"/>
    <w:tmpl w:val="42C04066"/>
    <w:lvl w:ilvl="0" w:tplc="D83C09FA">
      <w:start w:val="1"/>
      <w:numFmt w:val="bullet"/>
      <w:lvlText w:val="-"/>
      <w:lvlJc w:val="left"/>
      <w:pPr>
        <w:ind w:left="720" w:hanging="360"/>
      </w:pPr>
      <w:rPr>
        <w:rFonts w:ascii="Aptos" w:hAnsi="Aptos" w:hint="default"/>
      </w:rPr>
    </w:lvl>
    <w:lvl w:ilvl="1" w:tplc="2F683892">
      <w:start w:val="1"/>
      <w:numFmt w:val="bullet"/>
      <w:lvlText w:val="o"/>
      <w:lvlJc w:val="left"/>
      <w:pPr>
        <w:ind w:left="1440" w:hanging="360"/>
      </w:pPr>
      <w:rPr>
        <w:rFonts w:ascii="Courier New" w:hAnsi="Courier New" w:hint="default"/>
      </w:rPr>
    </w:lvl>
    <w:lvl w:ilvl="2" w:tplc="966C50E0">
      <w:start w:val="1"/>
      <w:numFmt w:val="bullet"/>
      <w:lvlText w:val=""/>
      <w:lvlJc w:val="left"/>
      <w:pPr>
        <w:ind w:left="2160" w:hanging="360"/>
      </w:pPr>
      <w:rPr>
        <w:rFonts w:ascii="Wingdings" w:hAnsi="Wingdings" w:hint="default"/>
      </w:rPr>
    </w:lvl>
    <w:lvl w:ilvl="3" w:tplc="2B6C247C">
      <w:start w:val="1"/>
      <w:numFmt w:val="bullet"/>
      <w:lvlText w:val=""/>
      <w:lvlJc w:val="left"/>
      <w:pPr>
        <w:ind w:left="2880" w:hanging="360"/>
      </w:pPr>
      <w:rPr>
        <w:rFonts w:ascii="Symbol" w:hAnsi="Symbol" w:hint="default"/>
      </w:rPr>
    </w:lvl>
    <w:lvl w:ilvl="4" w:tplc="313AFACC">
      <w:start w:val="1"/>
      <w:numFmt w:val="bullet"/>
      <w:lvlText w:val="o"/>
      <w:lvlJc w:val="left"/>
      <w:pPr>
        <w:ind w:left="3600" w:hanging="360"/>
      </w:pPr>
      <w:rPr>
        <w:rFonts w:ascii="Courier New" w:hAnsi="Courier New" w:hint="default"/>
      </w:rPr>
    </w:lvl>
    <w:lvl w:ilvl="5" w:tplc="0AC6A72A">
      <w:start w:val="1"/>
      <w:numFmt w:val="bullet"/>
      <w:lvlText w:val=""/>
      <w:lvlJc w:val="left"/>
      <w:pPr>
        <w:ind w:left="4320" w:hanging="360"/>
      </w:pPr>
      <w:rPr>
        <w:rFonts w:ascii="Wingdings" w:hAnsi="Wingdings" w:hint="default"/>
      </w:rPr>
    </w:lvl>
    <w:lvl w:ilvl="6" w:tplc="870E9562">
      <w:start w:val="1"/>
      <w:numFmt w:val="bullet"/>
      <w:lvlText w:val=""/>
      <w:lvlJc w:val="left"/>
      <w:pPr>
        <w:ind w:left="5040" w:hanging="360"/>
      </w:pPr>
      <w:rPr>
        <w:rFonts w:ascii="Symbol" w:hAnsi="Symbol" w:hint="default"/>
      </w:rPr>
    </w:lvl>
    <w:lvl w:ilvl="7" w:tplc="461C285A">
      <w:start w:val="1"/>
      <w:numFmt w:val="bullet"/>
      <w:lvlText w:val="o"/>
      <w:lvlJc w:val="left"/>
      <w:pPr>
        <w:ind w:left="5760" w:hanging="360"/>
      </w:pPr>
      <w:rPr>
        <w:rFonts w:ascii="Courier New" w:hAnsi="Courier New" w:hint="default"/>
      </w:rPr>
    </w:lvl>
    <w:lvl w:ilvl="8" w:tplc="84B47B36">
      <w:start w:val="1"/>
      <w:numFmt w:val="bullet"/>
      <w:lvlText w:val=""/>
      <w:lvlJc w:val="left"/>
      <w:pPr>
        <w:ind w:left="6480" w:hanging="360"/>
      </w:pPr>
      <w:rPr>
        <w:rFonts w:ascii="Wingdings" w:hAnsi="Wingdings" w:hint="default"/>
      </w:rPr>
    </w:lvl>
  </w:abstractNum>
  <w:abstractNum w:abstractNumId="7" w15:restartNumberingAfterBreak="0">
    <w:nsid w:val="48F80344"/>
    <w:multiLevelType w:val="multilevel"/>
    <w:tmpl w:val="FDFEC1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C8A36F4"/>
    <w:multiLevelType w:val="hybridMultilevel"/>
    <w:tmpl w:val="FF82C6EA"/>
    <w:lvl w:ilvl="0" w:tplc="9A2AD674">
      <w:start w:val="1"/>
      <w:numFmt w:val="bullet"/>
      <w:lvlText w:val=""/>
      <w:lvlJc w:val="left"/>
      <w:pPr>
        <w:ind w:left="720" w:hanging="360"/>
      </w:pPr>
      <w:rPr>
        <w:rFonts w:ascii="Symbol" w:hAnsi="Symbol" w:hint="default"/>
      </w:rPr>
    </w:lvl>
    <w:lvl w:ilvl="1" w:tplc="D39C8248">
      <w:start w:val="1"/>
      <w:numFmt w:val="bullet"/>
      <w:lvlText w:val="o"/>
      <w:lvlJc w:val="left"/>
      <w:pPr>
        <w:ind w:left="1440" w:hanging="360"/>
      </w:pPr>
      <w:rPr>
        <w:rFonts w:ascii="Courier New" w:hAnsi="Courier New" w:hint="default"/>
      </w:rPr>
    </w:lvl>
    <w:lvl w:ilvl="2" w:tplc="75B8AB8C">
      <w:start w:val="1"/>
      <w:numFmt w:val="bullet"/>
      <w:lvlText w:val=""/>
      <w:lvlJc w:val="left"/>
      <w:pPr>
        <w:ind w:left="2160" w:hanging="360"/>
      </w:pPr>
      <w:rPr>
        <w:rFonts w:ascii="Wingdings" w:hAnsi="Wingdings" w:hint="default"/>
      </w:rPr>
    </w:lvl>
    <w:lvl w:ilvl="3" w:tplc="88DE53C4">
      <w:start w:val="1"/>
      <w:numFmt w:val="bullet"/>
      <w:lvlText w:val=""/>
      <w:lvlJc w:val="left"/>
      <w:pPr>
        <w:ind w:left="2880" w:hanging="360"/>
      </w:pPr>
      <w:rPr>
        <w:rFonts w:ascii="Symbol" w:hAnsi="Symbol" w:hint="default"/>
      </w:rPr>
    </w:lvl>
    <w:lvl w:ilvl="4" w:tplc="E6281CA0">
      <w:start w:val="1"/>
      <w:numFmt w:val="bullet"/>
      <w:lvlText w:val="o"/>
      <w:lvlJc w:val="left"/>
      <w:pPr>
        <w:ind w:left="3600" w:hanging="360"/>
      </w:pPr>
      <w:rPr>
        <w:rFonts w:ascii="Courier New" w:hAnsi="Courier New" w:hint="default"/>
      </w:rPr>
    </w:lvl>
    <w:lvl w:ilvl="5" w:tplc="9A180C1A">
      <w:start w:val="1"/>
      <w:numFmt w:val="bullet"/>
      <w:lvlText w:val=""/>
      <w:lvlJc w:val="left"/>
      <w:pPr>
        <w:ind w:left="4320" w:hanging="360"/>
      </w:pPr>
      <w:rPr>
        <w:rFonts w:ascii="Wingdings" w:hAnsi="Wingdings" w:hint="default"/>
      </w:rPr>
    </w:lvl>
    <w:lvl w:ilvl="6" w:tplc="B2087176">
      <w:start w:val="1"/>
      <w:numFmt w:val="bullet"/>
      <w:lvlText w:val=""/>
      <w:lvlJc w:val="left"/>
      <w:pPr>
        <w:ind w:left="5040" w:hanging="360"/>
      </w:pPr>
      <w:rPr>
        <w:rFonts w:ascii="Symbol" w:hAnsi="Symbol" w:hint="default"/>
      </w:rPr>
    </w:lvl>
    <w:lvl w:ilvl="7" w:tplc="60368BA6">
      <w:start w:val="1"/>
      <w:numFmt w:val="bullet"/>
      <w:lvlText w:val="o"/>
      <w:lvlJc w:val="left"/>
      <w:pPr>
        <w:ind w:left="5760" w:hanging="360"/>
      </w:pPr>
      <w:rPr>
        <w:rFonts w:ascii="Courier New" w:hAnsi="Courier New" w:hint="default"/>
      </w:rPr>
    </w:lvl>
    <w:lvl w:ilvl="8" w:tplc="06F084E2">
      <w:start w:val="1"/>
      <w:numFmt w:val="bullet"/>
      <w:lvlText w:val=""/>
      <w:lvlJc w:val="left"/>
      <w:pPr>
        <w:ind w:left="6480" w:hanging="360"/>
      </w:pPr>
      <w:rPr>
        <w:rFonts w:ascii="Wingdings" w:hAnsi="Wingdings" w:hint="default"/>
      </w:rPr>
    </w:lvl>
  </w:abstractNum>
  <w:abstractNum w:abstractNumId="9" w15:restartNumberingAfterBreak="0">
    <w:nsid w:val="4D2C1C8C"/>
    <w:multiLevelType w:val="hybridMultilevel"/>
    <w:tmpl w:val="D79064CC"/>
    <w:lvl w:ilvl="0" w:tplc="827EB828">
      <w:start w:val="1"/>
      <w:numFmt w:val="bullet"/>
      <w:lvlText w:val="-"/>
      <w:lvlJc w:val="left"/>
      <w:pPr>
        <w:ind w:left="720" w:hanging="360"/>
      </w:pPr>
      <w:rPr>
        <w:rFonts w:ascii="Aptos" w:hAnsi="Aptos" w:hint="default"/>
      </w:rPr>
    </w:lvl>
    <w:lvl w:ilvl="1" w:tplc="5F943E6A">
      <w:start w:val="1"/>
      <w:numFmt w:val="bullet"/>
      <w:lvlText w:val="o"/>
      <w:lvlJc w:val="left"/>
      <w:pPr>
        <w:ind w:left="1440" w:hanging="360"/>
      </w:pPr>
      <w:rPr>
        <w:rFonts w:ascii="Courier New" w:hAnsi="Courier New" w:hint="default"/>
      </w:rPr>
    </w:lvl>
    <w:lvl w:ilvl="2" w:tplc="EB688B4A">
      <w:start w:val="1"/>
      <w:numFmt w:val="bullet"/>
      <w:lvlText w:val=""/>
      <w:lvlJc w:val="left"/>
      <w:pPr>
        <w:ind w:left="2160" w:hanging="360"/>
      </w:pPr>
      <w:rPr>
        <w:rFonts w:ascii="Wingdings" w:hAnsi="Wingdings" w:hint="default"/>
      </w:rPr>
    </w:lvl>
    <w:lvl w:ilvl="3" w:tplc="11CE85DE">
      <w:start w:val="1"/>
      <w:numFmt w:val="bullet"/>
      <w:lvlText w:val=""/>
      <w:lvlJc w:val="left"/>
      <w:pPr>
        <w:ind w:left="2880" w:hanging="360"/>
      </w:pPr>
      <w:rPr>
        <w:rFonts w:ascii="Symbol" w:hAnsi="Symbol" w:hint="default"/>
      </w:rPr>
    </w:lvl>
    <w:lvl w:ilvl="4" w:tplc="346ED78C">
      <w:start w:val="1"/>
      <w:numFmt w:val="bullet"/>
      <w:lvlText w:val="o"/>
      <w:lvlJc w:val="left"/>
      <w:pPr>
        <w:ind w:left="3600" w:hanging="360"/>
      </w:pPr>
      <w:rPr>
        <w:rFonts w:ascii="Courier New" w:hAnsi="Courier New" w:hint="default"/>
      </w:rPr>
    </w:lvl>
    <w:lvl w:ilvl="5" w:tplc="D4648CD0">
      <w:start w:val="1"/>
      <w:numFmt w:val="bullet"/>
      <w:lvlText w:val=""/>
      <w:lvlJc w:val="left"/>
      <w:pPr>
        <w:ind w:left="4320" w:hanging="360"/>
      </w:pPr>
      <w:rPr>
        <w:rFonts w:ascii="Wingdings" w:hAnsi="Wingdings" w:hint="default"/>
      </w:rPr>
    </w:lvl>
    <w:lvl w:ilvl="6" w:tplc="6CBE22A2">
      <w:start w:val="1"/>
      <w:numFmt w:val="bullet"/>
      <w:lvlText w:val=""/>
      <w:lvlJc w:val="left"/>
      <w:pPr>
        <w:ind w:left="5040" w:hanging="360"/>
      </w:pPr>
      <w:rPr>
        <w:rFonts w:ascii="Symbol" w:hAnsi="Symbol" w:hint="default"/>
      </w:rPr>
    </w:lvl>
    <w:lvl w:ilvl="7" w:tplc="08284788">
      <w:start w:val="1"/>
      <w:numFmt w:val="bullet"/>
      <w:lvlText w:val="o"/>
      <w:lvlJc w:val="left"/>
      <w:pPr>
        <w:ind w:left="5760" w:hanging="360"/>
      </w:pPr>
      <w:rPr>
        <w:rFonts w:ascii="Courier New" w:hAnsi="Courier New" w:hint="default"/>
      </w:rPr>
    </w:lvl>
    <w:lvl w:ilvl="8" w:tplc="BEE4BAE0">
      <w:start w:val="1"/>
      <w:numFmt w:val="bullet"/>
      <w:lvlText w:val=""/>
      <w:lvlJc w:val="left"/>
      <w:pPr>
        <w:ind w:left="6480" w:hanging="360"/>
      </w:pPr>
      <w:rPr>
        <w:rFonts w:ascii="Wingdings" w:hAnsi="Wingdings" w:hint="default"/>
      </w:rPr>
    </w:lvl>
  </w:abstractNum>
  <w:abstractNum w:abstractNumId="10" w15:restartNumberingAfterBreak="0">
    <w:nsid w:val="5EFDE787"/>
    <w:multiLevelType w:val="hybridMultilevel"/>
    <w:tmpl w:val="DA9633C8"/>
    <w:lvl w:ilvl="0" w:tplc="01EC328A">
      <w:start w:val="1"/>
      <w:numFmt w:val="bullet"/>
      <w:lvlText w:val="-"/>
      <w:lvlJc w:val="left"/>
      <w:pPr>
        <w:ind w:left="720" w:hanging="360"/>
      </w:pPr>
      <w:rPr>
        <w:rFonts w:ascii="Calibri" w:hAnsi="Calibri" w:hint="default"/>
      </w:rPr>
    </w:lvl>
    <w:lvl w:ilvl="1" w:tplc="2D6AB7DC">
      <w:start w:val="1"/>
      <w:numFmt w:val="bullet"/>
      <w:lvlText w:val="o"/>
      <w:lvlJc w:val="left"/>
      <w:pPr>
        <w:ind w:left="1440" w:hanging="360"/>
      </w:pPr>
      <w:rPr>
        <w:rFonts w:ascii="Courier New" w:hAnsi="Courier New" w:hint="default"/>
      </w:rPr>
    </w:lvl>
    <w:lvl w:ilvl="2" w:tplc="12E672A0">
      <w:start w:val="1"/>
      <w:numFmt w:val="bullet"/>
      <w:lvlText w:val=""/>
      <w:lvlJc w:val="left"/>
      <w:pPr>
        <w:ind w:left="2160" w:hanging="360"/>
      </w:pPr>
      <w:rPr>
        <w:rFonts w:ascii="Wingdings" w:hAnsi="Wingdings" w:hint="default"/>
      </w:rPr>
    </w:lvl>
    <w:lvl w:ilvl="3" w:tplc="F33E2196">
      <w:start w:val="1"/>
      <w:numFmt w:val="bullet"/>
      <w:lvlText w:val=""/>
      <w:lvlJc w:val="left"/>
      <w:pPr>
        <w:ind w:left="2880" w:hanging="360"/>
      </w:pPr>
      <w:rPr>
        <w:rFonts w:ascii="Symbol" w:hAnsi="Symbol" w:hint="default"/>
      </w:rPr>
    </w:lvl>
    <w:lvl w:ilvl="4" w:tplc="01DCD840">
      <w:start w:val="1"/>
      <w:numFmt w:val="bullet"/>
      <w:lvlText w:val="o"/>
      <w:lvlJc w:val="left"/>
      <w:pPr>
        <w:ind w:left="3600" w:hanging="360"/>
      </w:pPr>
      <w:rPr>
        <w:rFonts w:ascii="Courier New" w:hAnsi="Courier New" w:hint="default"/>
      </w:rPr>
    </w:lvl>
    <w:lvl w:ilvl="5" w:tplc="A850B1E8">
      <w:start w:val="1"/>
      <w:numFmt w:val="bullet"/>
      <w:lvlText w:val=""/>
      <w:lvlJc w:val="left"/>
      <w:pPr>
        <w:ind w:left="4320" w:hanging="360"/>
      </w:pPr>
      <w:rPr>
        <w:rFonts w:ascii="Wingdings" w:hAnsi="Wingdings" w:hint="default"/>
      </w:rPr>
    </w:lvl>
    <w:lvl w:ilvl="6" w:tplc="BE9E5EB4">
      <w:start w:val="1"/>
      <w:numFmt w:val="bullet"/>
      <w:lvlText w:val=""/>
      <w:lvlJc w:val="left"/>
      <w:pPr>
        <w:ind w:left="5040" w:hanging="360"/>
      </w:pPr>
      <w:rPr>
        <w:rFonts w:ascii="Symbol" w:hAnsi="Symbol" w:hint="default"/>
      </w:rPr>
    </w:lvl>
    <w:lvl w:ilvl="7" w:tplc="78D63AD4">
      <w:start w:val="1"/>
      <w:numFmt w:val="bullet"/>
      <w:lvlText w:val="o"/>
      <w:lvlJc w:val="left"/>
      <w:pPr>
        <w:ind w:left="5760" w:hanging="360"/>
      </w:pPr>
      <w:rPr>
        <w:rFonts w:ascii="Courier New" w:hAnsi="Courier New" w:hint="default"/>
      </w:rPr>
    </w:lvl>
    <w:lvl w:ilvl="8" w:tplc="366AC932">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0"/>
  </w:num>
  <w:num w:numId="5">
    <w:abstractNumId w:val="9"/>
  </w:num>
  <w:num w:numId="6">
    <w:abstractNumId w:val="5"/>
  </w:num>
  <w:num w:numId="7">
    <w:abstractNumId w:val="2"/>
  </w:num>
  <w:num w:numId="8">
    <w:abstractNumId w:val="4"/>
  </w:num>
  <w:num w:numId="9">
    <w:abstractNumId w:val="3"/>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7C7"/>
    <w:rsid w:val="000A655F"/>
    <w:rsid w:val="001B05BB"/>
    <w:rsid w:val="001F13C5"/>
    <w:rsid w:val="0020D278"/>
    <w:rsid w:val="002737C7"/>
    <w:rsid w:val="0032D323"/>
    <w:rsid w:val="00366D51"/>
    <w:rsid w:val="0045139E"/>
    <w:rsid w:val="00512940"/>
    <w:rsid w:val="007C6A7D"/>
    <w:rsid w:val="009D445D"/>
    <w:rsid w:val="00A27335"/>
    <w:rsid w:val="00B1D944"/>
    <w:rsid w:val="01095FCE"/>
    <w:rsid w:val="018EE957"/>
    <w:rsid w:val="020E9190"/>
    <w:rsid w:val="024C7F07"/>
    <w:rsid w:val="02797D7D"/>
    <w:rsid w:val="028F415D"/>
    <w:rsid w:val="02A5B143"/>
    <w:rsid w:val="02DB49D6"/>
    <w:rsid w:val="02F56661"/>
    <w:rsid w:val="032AC4C2"/>
    <w:rsid w:val="0365A909"/>
    <w:rsid w:val="03B21D63"/>
    <w:rsid w:val="03CDD165"/>
    <w:rsid w:val="03D9A173"/>
    <w:rsid w:val="03E27321"/>
    <w:rsid w:val="03E61E56"/>
    <w:rsid w:val="0459B7D9"/>
    <w:rsid w:val="045FEF3A"/>
    <w:rsid w:val="04832ABC"/>
    <w:rsid w:val="04A6BC73"/>
    <w:rsid w:val="04C1A6A7"/>
    <w:rsid w:val="0530F11D"/>
    <w:rsid w:val="053166CF"/>
    <w:rsid w:val="056808A9"/>
    <w:rsid w:val="05C41F61"/>
    <w:rsid w:val="05DA6B31"/>
    <w:rsid w:val="0629840A"/>
    <w:rsid w:val="069A7E31"/>
    <w:rsid w:val="06E5FE1C"/>
    <w:rsid w:val="07146B21"/>
    <w:rsid w:val="0722A692"/>
    <w:rsid w:val="0742C90C"/>
    <w:rsid w:val="0758495F"/>
    <w:rsid w:val="07B58D6E"/>
    <w:rsid w:val="07EF9F53"/>
    <w:rsid w:val="08025497"/>
    <w:rsid w:val="08AF4F49"/>
    <w:rsid w:val="08DB6159"/>
    <w:rsid w:val="08E7B627"/>
    <w:rsid w:val="096F2529"/>
    <w:rsid w:val="09720C97"/>
    <w:rsid w:val="0A4D90EE"/>
    <w:rsid w:val="0A6DD712"/>
    <w:rsid w:val="0ABEC47F"/>
    <w:rsid w:val="0AD99E3A"/>
    <w:rsid w:val="0B2282BD"/>
    <w:rsid w:val="0B4DB5BE"/>
    <w:rsid w:val="0BBBECE1"/>
    <w:rsid w:val="0BCF3EC7"/>
    <w:rsid w:val="0C3284D5"/>
    <w:rsid w:val="0C39A0C8"/>
    <w:rsid w:val="0C51D3A4"/>
    <w:rsid w:val="0C56AE9F"/>
    <w:rsid w:val="0C633F0C"/>
    <w:rsid w:val="0CA08A79"/>
    <w:rsid w:val="0CA20E6B"/>
    <w:rsid w:val="0CB01969"/>
    <w:rsid w:val="0CD586E6"/>
    <w:rsid w:val="0D0A6E0D"/>
    <w:rsid w:val="0D0FE27A"/>
    <w:rsid w:val="0D26983C"/>
    <w:rsid w:val="0D6DC36A"/>
    <w:rsid w:val="0D994753"/>
    <w:rsid w:val="0DB3102B"/>
    <w:rsid w:val="0E07636B"/>
    <w:rsid w:val="0E4FD1F4"/>
    <w:rsid w:val="0E53BA65"/>
    <w:rsid w:val="0E6DE6A3"/>
    <w:rsid w:val="0EA14C2F"/>
    <w:rsid w:val="0EDEDF71"/>
    <w:rsid w:val="0F1C3511"/>
    <w:rsid w:val="0F6DD066"/>
    <w:rsid w:val="0F9E818A"/>
    <w:rsid w:val="0FFA4F05"/>
    <w:rsid w:val="100EC4F2"/>
    <w:rsid w:val="103FCF8C"/>
    <w:rsid w:val="1102045A"/>
    <w:rsid w:val="11E8D493"/>
    <w:rsid w:val="12020EB4"/>
    <w:rsid w:val="124EF44F"/>
    <w:rsid w:val="12736C81"/>
    <w:rsid w:val="127B6CD3"/>
    <w:rsid w:val="129AC4D8"/>
    <w:rsid w:val="12AF4B3F"/>
    <w:rsid w:val="12B2958C"/>
    <w:rsid w:val="12D8DAC5"/>
    <w:rsid w:val="12E9E6AB"/>
    <w:rsid w:val="12F0F2AD"/>
    <w:rsid w:val="132DC18C"/>
    <w:rsid w:val="13B23A40"/>
    <w:rsid w:val="1417C4D0"/>
    <w:rsid w:val="142E92E4"/>
    <w:rsid w:val="143A3B94"/>
    <w:rsid w:val="144E396A"/>
    <w:rsid w:val="149F6BA0"/>
    <w:rsid w:val="153CA24E"/>
    <w:rsid w:val="1556DDF9"/>
    <w:rsid w:val="15D32643"/>
    <w:rsid w:val="1614E970"/>
    <w:rsid w:val="1670B828"/>
    <w:rsid w:val="169C46F3"/>
    <w:rsid w:val="16F3186A"/>
    <w:rsid w:val="177CFB3B"/>
    <w:rsid w:val="17827329"/>
    <w:rsid w:val="1786F60B"/>
    <w:rsid w:val="18197DCD"/>
    <w:rsid w:val="182351B3"/>
    <w:rsid w:val="1844A7C8"/>
    <w:rsid w:val="18599B27"/>
    <w:rsid w:val="185A48CA"/>
    <w:rsid w:val="18B874F6"/>
    <w:rsid w:val="18BEA815"/>
    <w:rsid w:val="190948E8"/>
    <w:rsid w:val="1929336E"/>
    <w:rsid w:val="192E763A"/>
    <w:rsid w:val="193AA386"/>
    <w:rsid w:val="194CBCB6"/>
    <w:rsid w:val="199A97A0"/>
    <w:rsid w:val="19E364CF"/>
    <w:rsid w:val="1A1D53C1"/>
    <w:rsid w:val="1A1DCC57"/>
    <w:rsid w:val="1A215EED"/>
    <w:rsid w:val="1A2F4794"/>
    <w:rsid w:val="1A307F47"/>
    <w:rsid w:val="1A96EFF4"/>
    <w:rsid w:val="1ABB758B"/>
    <w:rsid w:val="1ABDE306"/>
    <w:rsid w:val="1AF7B7D0"/>
    <w:rsid w:val="1B1425C0"/>
    <w:rsid w:val="1B4877EA"/>
    <w:rsid w:val="1B584745"/>
    <w:rsid w:val="1B7AB943"/>
    <w:rsid w:val="1BB42AE2"/>
    <w:rsid w:val="1C2BC019"/>
    <w:rsid w:val="1C82CDBF"/>
    <w:rsid w:val="1D0C19C8"/>
    <w:rsid w:val="1D583B18"/>
    <w:rsid w:val="1D9AD1DA"/>
    <w:rsid w:val="1DAD284F"/>
    <w:rsid w:val="1E0602AC"/>
    <w:rsid w:val="1E21250F"/>
    <w:rsid w:val="1E407CB3"/>
    <w:rsid w:val="1E4CD800"/>
    <w:rsid w:val="1E4DF361"/>
    <w:rsid w:val="1F1AD7E0"/>
    <w:rsid w:val="1F20F438"/>
    <w:rsid w:val="1F4F70FE"/>
    <w:rsid w:val="1F7449B5"/>
    <w:rsid w:val="1F83142B"/>
    <w:rsid w:val="1F9AA343"/>
    <w:rsid w:val="1FD22EF2"/>
    <w:rsid w:val="1FD280E5"/>
    <w:rsid w:val="1FDCFD39"/>
    <w:rsid w:val="1FEC890A"/>
    <w:rsid w:val="20026D68"/>
    <w:rsid w:val="20981940"/>
    <w:rsid w:val="20D255BA"/>
    <w:rsid w:val="20F2F76E"/>
    <w:rsid w:val="20F77BE8"/>
    <w:rsid w:val="215B495E"/>
    <w:rsid w:val="218BE6CD"/>
    <w:rsid w:val="2191D491"/>
    <w:rsid w:val="21BF4E27"/>
    <w:rsid w:val="21E69802"/>
    <w:rsid w:val="2293E753"/>
    <w:rsid w:val="230B2762"/>
    <w:rsid w:val="23296A93"/>
    <w:rsid w:val="235A5665"/>
    <w:rsid w:val="2375655F"/>
    <w:rsid w:val="238EAEC3"/>
    <w:rsid w:val="23CC8BD1"/>
    <w:rsid w:val="24308ADB"/>
    <w:rsid w:val="24433EB3"/>
    <w:rsid w:val="2462951B"/>
    <w:rsid w:val="24BC9C57"/>
    <w:rsid w:val="24DA4F8C"/>
    <w:rsid w:val="253FC108"/>
    <w:rsid w:val="254046AF"/>
    <w:rsid w:val="257D88A7"/>
    <w:rsid w:val="25D01ECF"/>
    <w:rsid w:val="264B3A49"/>
    <w:rsid w:val="264F3EF2"/>
    <w:rsid w:val="267B7A8C"/>
    <w:rsid w:val="2699ACBF"/>
    <w:rsid w:val="26CA0D65"/>
    <w:rsid w:val="26DBDD88"/>
    <w:rsid w:val="2727BB09"/>
    <w:rsid w:val="275CED99"/>
    <w:rsid w:val="27AF9889"/>
    <w:rsid w:val="27BDCA69"/>
    <w:rsid w:val="2819815F"/>
    <w:rsid w:val="283D6671"/>
    <w:rsid w:val="28657A6C"/>
    <w:rsid w:val="286A1B69"/>
    <w:rsid w:val="29093AE1"/>
    <w:rsid w:val="290D3693"/>
    <w:rsid w:val="29143963"/>
    <w:rsid w:val="291FE28E"/>
    <w:rsid w:val="293C0D88"/>
    <w:rsid w:val="295996CF"/>
    <w:rsid w:val="29BAF23B"/>
    <w:rsid w:val="29E75CB8"/>
    <w:rsid w:val="2A335A63"/>
    <w:rsid w:val="2A3AD7CD"/>
    <w:rsid w:val="2A5AC3E8"/>
    <w:rsid w:val="2A769B71"/>
    <w:rsid w:val="2AC6252A"/>
    <w:rsid w:val="2AE0F4A4"/>
    <w:rsid w:val="2B0BADEC"/>
    <w:rsid w:val="2B11E3EC"/>
    <w:rsid w:val="2B29C435"/>
    <w:rsid w:val="2B4184AC"/>
    <w:rsid w:val="2B4CBA82"/>
    <w:rsid w:val="2B75ACD3"/>
    <w:rsid w:val="2B9E66CF"/>
    <w:rsid w:val="2BB8D9DE"/>
    <w:rsid w:val="2BBD4B89"/>
    <w:rsid w:val="2BC22DB1"/>
    <w:rsid w:val="2BCE566F"/>
    <w:rsid w:val="2BF973AD"/>
    <w:rsid w:val="2C17AAF6"/>
    <w:rsid w:val="2C2C8408"/>
    <w:rsid w:val="2C2FC913"/>
    <w:rsid w:val="2C8AE82A"/>
    <w:rsid w:val="2D21AA49"/>
    <w:rsid w:val="2D2DA2CC"/>
    <w:rsid w:val="2DC7A93B"/>
    <w:rsid w:val="2DC85100"/>
    <w:rsid w:val="2DFB282C"/>
    <w:rsid w:val="2DFCEF25"/>
    <w:rsid w:val="2E348F1B"/>
    <w:rsid w:val="2E41C586"/>
    <w:rsid w:val="2E51AAC9"/>
    <w:rsid w:val="2E6A4BFB"/>
    <w:rsid w:val="2E81BA3B"/>
    <w:rsid w:val="2E9F6571"/>
    <w:rsid w:val="2EA2EA2B"/>
    <w:rsid w:val="2ED15D4C"/>
    <w:rsid w:val="2EE22527"/>
    <w:rsid w:val="2F23D710"/>
    <w:rsid w:val="2F87422D"/>
    <w:rsid w:val="2FDC9A38"/>
    <w:rsid w:val="3016BED0"/>
    <w:rsid w:val="302A4E91"/>
    <w:rsid w:val="3076E874"/>
    <w:rsid w:val="308480CB"/>
    <w:rsid w:val="30A5951F"/>
    <w:rsid w:val="30C210AD"/>
    <w:rsid w:val="30E747CD"/>
    <w:rsid w:val="30E7E2B9"/>
    <w:rsid w:val="317F1AD3"/>
    <w:rsid w:val="3180985B"/>
    <w:rsid w:val="3214AEA0"/>
    <w:rsid w:val="322BFA88"/>
    <w:rsid w:val="32768CFB"/>
    <w:rsid w:val="32DDFC7B"/>
    <w:rsid w:val="32E65655"/>
    <w:rsid w:val="32FDD869"/>
    <w:rsid w:val="3324C061"/>
    <w:rsid w:val="333E849A"/>
    <w:rsid w:val="334BF17D"/>
    <w:rsid w:val="346D5210"/>
    <w:rsid w:val="347E6590"/>
    <w:rsid w:val="3496571D"/>
    <w:rsid w:val="351CEDE1"/>
    <w:rsid w:val="3542FA6F"/>
    <w:rsid w:val="3564F4C2"/>
    <w:rsid w:val="3609EA3B"/>
    <w:rsid w:val="360AF6DE"/>
    <w:rsid w:val="36593A35"/>
    <w:rsid w:val="36C3640D"/>
    <w:rsid w:val="36DBEBB7"/>
    <w:rsid w:val="36E51FFF"/>
    <w:rsid w:val="36F35667"/>
    <w:rsid w:val="3722C56C"/>
    <w:rsid w:val="372A1E73"/>
    <w:rsid w:val="3791A5B4"/>
    <w:rsid w:val="379D15AB"/>
    <w:rsid w:val="37A8984B"/>
    <w:rsid w:val="37CE2A8D"/>
    <w:rsid w:val="37DF9AEA"/>
    <w:rsid w:val="38373D42"/>
    <w:rsid w:val="3841989D"/>
    <w:rsid w:val="38850900"/>
    <w:rsid w:val="38871ADD"/>
    <w:rsid w:val="388DDB69"/>
    <w:rsid w:val="38B916AE"/>
    <w:rsid w:val="39022A46"/>
    <w:rsid w:val="39226F40"/>
    <w:rsid w:val="392D14D5"/>
    <w:rsid w:val="3979E9A2"/>
    <w:rsid w:val="39F7BA9C"/>
    <w:rsid w:val="3A3FBB4A"/>
    <w:rsid w:val="3AC2F5E5"/>
    <w:rsid w:val="3AD6AC5D"/>
    <w:rsid w:val="3ADFA41E"/>
    <w:rsid w:val="3B4D5735"/>
    <w:rsid w:val="3B5F47CC"/>
    <w:rsid w:val="3BC5610C"/>
    <w:rsid w:val="3BD86261"/>
    <w:rsid w:val="3BF30094"/>
    <w:rsid w:val="3C2EAE86"/>
    <w:rsid w:val="3C4193CD"/>
    <w:rsid w:val="3C7DA09C"/>
    <w:rsid w:val="3C8B4AA1"/>
    <w:rsid w:val="3D08F06A"/>
    <w:rsid w:val="3D94B3B5"/>
    <w:rsid w:val="3D988E9F"/>
    <w:rsid w:val="3E076151"/>
    <w:rsid w:val="3E601201"/>
    <w:rsid w:val="3E7B0702"/>
    <w:rsid w:val="3E867273"/>
    <w:rsid w:val="3E8B626B"/>
    <w:rsid w:val="3EF8A17A"/>
    <w:rsid w:val="3F09FC47"/>
    <w:rsid w:val="3F1A8E12"/>
    <w:rsid w:val="3F215994"/>
    <w:rsid w:val="3FC558BE"/>
    <w:rsid w:val="4005D1C3"/>
    <w:rsid w:val="402AF4A6"/>
    <w:rsid w:val="40E94FA3"/>
    <w:rsid w:val="40FD9A59"/>
    <w:rsid w:val="4111C63A"/>
    <w:rsid w:val="412E60ED"/>
    <w:rsid w:val="417F45E3"/>
    <w:rsid w:val="419C31B2"/>
    <w:rsid w:val="419E9389"/>
    <w:rsid w:val="41AAF6C0"/>
    <w:rsid w:val="41B38CE2"/>
    <w:rsid w:val="41EDCCA9"/>
    <w:rsid w:val="42003327"/>
    <w:rsid w:val="422A240A"/>
    <w:rsid w:val="425974F2"/>
    <w:rsid w:val="429E5D69"/>
    <w:rsid w:val="42AB3CA6"/>
    <w:rsid w:val="42C368D7"/>
    <w:rsid w:val="42D81AFD"/>
    <w:rsid w:val="432A117E"/>
    <w:rsid w:val="4341F0AD"/>
    <w:rsid w:val="4387F79A"/>
    <w:rsid w:val="43A0F11C"/>
    <w:rsid w:val="43D362D6"/>
    <w:rsid w:val="43EEDAEE"/>
    <w:rsid w:val="43FBF974"/>
    <w:rsid w:val="4485D31C"/>
    <w:rsid w:val="449169FF"/>
    <w:rsid w:val="44949187"/>
    <w:rsid w:val="44CD7D50"/>
    <w:rsid w:val="44ED3D97"/>
    <w:rsid w:val="4518A40A"/>
    <w:rsid w:val="4519DDB9"/>
    <w:rsid w:val="452E722D"/>
    <w:rsid w:val="4534F6E6"/>
    <w:rsid w:val="45842303"/>
    <w:rsid w:val="4585B444"/>
    <w:rsid w:val="45A3A85F"/>
    <w:rsid w:val="45D14BA5"/>
    <w:rsid w:val="45D5A937"/>
    <w:rsid w:val="45E8A3BB"/>
    <w:rsid w:val="463B4B13"/>
    <w:rsid w:val="468F22B4"/>
    <w:rsid w:val="46A04C79"/>
    <w:rsid w:val="46FDED22"/>
    <w:rsid w:val="4717D9E4"/>
    <w:rsid w:val="4718D313"/>
    <w:rsid w:val="4739B312"/>
    <w:rsid w:val="4760C6C1"/>
    <w:rsid w:val="4791D1A0"/>
    <w:rsid w:val="482A827B"/>
    <w:rsid w:val="484EED4E"/>
    <w:rsid w:val="48555054"/>
    <w:rsid w:val="487A7505"/>
    <w:rsid w:val="48B71125"/>
    <w:rsid w:val="48FD7921"/>
    <w:rsid w:val="494178E1"/>
    <w:rsid w:val="496EEF77"/>
    <w:rsid w:val="49A47729"/>
    <w:rsid w:val="4AE10CB5"/>
    <w:rsid w:val="4B17D601"/>
    <w:rsid w:val="4B2E0C2C"/>
    <w:rsid w:val="4B31D1E0"/>
    <w:rsid w:val="4B404545"/>
    <w:rsid w:val="4B41DC51"/>
    <w:rsid w:val="4B806156"/>
    <w:rsid w:val="4BC3C922"/>
    <w:rsid w:val="4C1AA23D"/>
    <w:rsid w:val="4C3759F3"/>
    <w:rsid w:val="4C5BE8E4"/>
    <w:rsid w:val="4C9DCF80"/>
    <w:rsid w:val="4CA42F00"/>
    <w:rsid w:val="4CB3DFC5"/>
    <w:rsid w:val="4CBC43F9"/>
    <w:rsid w:val="4CFA28B4"/>
    <w:rsid w:val="4D654782"/>
    <w:rsid w:val="4D6E617E"/>
    <w:rsid w:val="4D747895"/>
    <w:rsid w:val="4D7B83DB"/>
    <w:rsid w:val="4D90E583"/>
    <w:rsid w:val="4DB28FE4"/>
    <w:rsid w:val="4DB95EF3"/>
    <w:rsid w:val="4DE0C649"/>
    <w:rsid w:val="4DE9FEA9"/>
    <w:rsid w:val="4DEE0573"/>
    <w:rsid w:val="4E13ED8D"/>
    <w:rsid w:val="4E3BD729"/>
    <w:rsid w:val="4E7141C3"/>
    <w:rsid w:val="4E735994"/>
    <w:rsid w:val="4EF76FBA"/>
    <w:rsid w:val="4F54C472"/>
    <w:rsid w:val="4F73EEC7"/>
    <w:rsid w:val="4F9AB57F"/>
    <w:rsid w:val="4FA175F8"/>
    <w:rsid w:val="5036A5C6"/>
    <w:rsid w:val="505F4EE9"/>
    <w:rsid w:val="5067A66D"/>
    <w:rsid w:val="50967749"/>
    <w:rsid w:val="50A39590"/>
    <w:rsid w:val="50A3C11F"/>
    <w:rsid w:val="50FAC834"/>
    <w:rsid w:val="5139B341"/>
    <w:rsid w:val="5190DFEC"/>
    <w:rsid w:val="51A7437D"/>
    <w:rsid w:val="51E3CE2E"/>
    <w:rsid w:val="5236A30E"/>
    <w:rsid w:val="5305C6A9"/>
    <w:rsid w:val="53245EB0"/>
    <w:rsid w:val="5350E751"/>
    <w:rsid w:val="53689F6E"/>
    <w:rsid w:val="53BE2BFB"/>
    <w:rsid w:val="53E16B44"/>
    <w:rsid w:val="53F26FBB"/>
    <w:rsid w:val="53F90F45"/>
    <w:rsid w:val="53FE3F34"/>
    <w:rsid w:val="54013AC8"/>
    <w:rsid w:val="5405AC1D"/>
    <w:rsid w:val="54395F54"/>
    <w:rsid w:val="543DDC3E"/>
    <w:rsid w:val="54FC18D1"/>
    <w:rsid w:val="552AE409"/>
    <w:rsid w:val="554D1A66"/>
    <w:rsid w:val="5557B7A5"/>
    <w:rsid w:val="555BA88B"/>
    <w:rsid w:val="556EC5DC"/>
    <w:rsid w:val="55B2D6AD"/>
    <w:rsid w:val="55F6DFCD"/>
    <w:rsid w:val="561183EC"/>
    <w:rsid w:val="574A9541"/>
    <w:rsid w:val="5817B1D7"/>
    <w:rsid w:val="5838EF6A"/>
    <w:rsid w:val="58528FCB"/>
    <w:rsid w:val="58655FCF"/>
    <w:rsid w:val="58BCCF73"/>
    <w:rsid w:val="592DB1BA"/>
    <w:rsid w:val="59C41D35"/>
    <w:rsid w:val="5A277819"/>
    <w:rsid w:val="5A55DC12"/>
    <w:rsid w:val="5A888305"/>
    <w:rsid w:val="5A8EDE08"/>
    <w:rsid w:val="5A9AFDE2"/>
    <w:rsid w:val="5AB0E595"/>
    <w:rsid w:val="5ADA98C7"/>
    <w:rsid w:val="5AF1C033"/>
    <w:rsid w:val="5AF7C1E5"/>
    <w:rsid w:val="5B047B99"/>
    <w:rsid w:val="5B0AE68E"/>
    <w:rsid w:val="5B14372E"/>
    <w:rsid w:val="5B515CA3"/>
    <w:rsid w:val="5B8096D7"/>
    <w:rsid w:val="5BF5ADEC"/>
    <w:rsid w:val="5C1F06E6"/>
    <w:rsid w:val="5C55996A"/>
    <w:rsid w:val="5CA3C7BB"/>
    <w:rsid w:val="5CF48DD5"/>
    <w:rsid w:val="5D1BDAA3"/>
    <w:rsid w:val="5D41AECA"/>
    <w:rsid w:val="5D826F9E"/>
    <w:rsid w:val="5D8E0857"/>
    <w:rsid w:val="5D923EDC"/>
    <w:rsid w:val="5DB5B3AD"/>
    <w:rsid w:val="5DD62B91"/>
    <w:rsid w:val="5E37F0C8"/>
    <w:rsid w:val="5E8055EB"/>
    <w:rsid w:val="5EFC884C"/>
    <w:rsid w:val="5F68B877"/>
    <w:rsid w:val="5F6AEC2B"/>
    <w:rsid w:val="5F841FF3"/>
    <w:rsid w:val="5FF65969"/>
    <w:rsid w:val="6000100A"/>
    <w:rsid w:val="60148387"/>
    <w:rsid w:val="605473DA"/>
    <w:rsid w:val="608FE0C4"/>
    <w:rsid w:val="60A4BEBB"/>
    <w:rsid w:val="611213CF"/>
    <w:rsid w:val="61639E8A"/>
    <w:rsid w:val="61955B3F"/>
    <w:rsid w:val="62409515"/>
    <w:rsid w:val="626920FE"/>
    <w:rsid w:val="626E4EEA"/>
    <w:rsid w:val="62B821B8"/>
    <w:rsid w:val="62D342C3"/>
    <w:rsid w:val="630A15C8"/>
    <w:rsid w:val="630F3998"/>
    <w:rsid w:val="6339078E"/>
    <w:rsid w:val="63733FF7"/>
    <w:rsid w:val="638DE093"/>
    <w:rsid w:val="63C1B56D"/>
    <w:rsid w:val="63D0F467"/>
    <w:rsid w:val="63D5C722"/>
    <w:rsid w:val="6412CBE8"/>
    <w:rsid w:val="6416B20F"/>
    <w:rsid w:val="644133BD"/>
    <w:rsid w:val="646A1DC7"/>
    <w:rsid w:val="656A71C6"/>
    <w:rsid w:val="6587DAF7"/>
    <w:rsid w:val="659CF0F5"/>
    <w:rsid w:val="662BAB3B"/>
    <w:rsid w:val="662C92EE"/>
    <w:rsid w:val="663D6916"/>
    <w:rsid w:val="66A72D28"/>
    <w:rsid w:val="66C3FF5B"/>
    <w:rsid w:val="66C50836"/>
    <w:rsid w:val="66EB18EB"/>
    <w:rsid w:val="670A8CD0"/>
    <w:rsid w:val="6782ED68"/>
    <w:rsid w:val="67CC9E22"/>
    <w:rsid w:val="67E9306E"/>
    <w:rsid w:val="68373FE9"/>
    <w:rsid w:val="68D4D47C"/>
    <w:rsid w:val="690C6DAB"/>
    <w:rsid w:val="69221BEF"/>
    <w:rsid w:val="694E24E5"/>
    <w:rsid w:val="69DF9EF0"/>
    <w:rsid w:val="6A1232DB"/>
    <w:rsid w:val="6A267F26"/>
    <w:rsid w:val="6A6101CE"/>
    <w:rsid w:val="6AA65DE2"/>
    <w:rsid w:val="6AACEC93"/>
    <w:rsid w:val="6B4E2980"/>
    <w:rsid w:val="6C00D7C7"/>
    <w:rsid w:val="6C0F25CD"/>
    <w:rsid w:val="6C7C338B"/>
    <w:rsid w:val="6CB97B2E"/>
    <w:rsid w:val="6CF27A4B"/>
    <w:rsid w:val="6CF644A9"/>
    <w:rsid w:val="6D025B9C"/>
    <w:rsid w:val="6D1506E4"/>
    <w:rsid w:val="6D171E4A"/>
    <w:rsid w:val="6D305FF1"/>
    <w:rsid w:val="6D59CD1C"/>
    <w:rsid w:val="6D7BF31B"/>
    <w:rsid w:val="6E140655"/>
    <w:rsid w:val="6E2BF164"/>
    <w:rsid w:val="6E4B0BDF"/>
    <w:rsid w:val="6E678C82"/>
    <w:rsid w:val="6E8BA1A4"/>
    <w:rsid w:val="6E98A94E"/>
    <w:rsid w:val="6F29A9E1"/>
    <w:rsid w:val="6F4B31F6"/>
    <w:rsid w:val="6F83922C"/>
    <w:rsid w:val="6F9FC46E"/>
    <w:rsid w:val="6FE5383B"/>
    <w:rsid w:val="6FE88E45"/>
    <w:rsid w:val="6FFDFF65"/>
    <w:rsid w:val="706A51C9"/>
    <w:rsid w:val="7095D79C"/>
    <w:rsid w:val="70DCB811"/>
    <w:rsid w:val="70F33790"/>
    <w:rsid w:val="70F6EDA9"/>
    <w:rsid w:val="7121D807"/>
    <w:rsid w:val="71565C0E"/>
    <w:rsid w:val="7168F594"/>
    <w:rsid w:val="71862148"/>
    <w:rsid w:val="71BEEC94"/>
    <w:rsid w:val="722E3712"/>
    <w:rsid w:val="72B1B5E1"/>
    <w:rsid w:val="7323E842"/>
    <w:rsid w:val="73488C2D"/>
    <w:rsid w:val="7357847D"/>
    <w:rsid w:val="74203485"/>
    <w:rsid w:val="74935932"/>
    <w:rsid w:val="74ACF64C"/>
    <w:rsid w:val="74D55305"/>
    <w:rsid w:val="752BD8E1"/>
    <w:rsid w:val="753F5355"/>
    <w:rsid w:val="75533169"/>
    <w:rsid w:val="7594A9B7"/>
    <w:rsid w:val="7668343F"/>
    <w:rsid w:val="76DA8B8D"/>
    <w:rsid w:val="76EAA02C"/>
    <w:rsid w:val="77024967"/>
    <w:rsid w:val="770F6785"/>
    <w:rsid w:val="7759C8A6"/>
    <w:rsid w:val="775F8DE2"/>
    <w:rsid w:val="7777D9BB"/>
    <w:rsid w:val="778022F9"/>
    <w:rsid w:val="779691FA"/>
    <w:rsid w:val="77A2803B"/>
    <w:rsid w:val="77DEB726"/>
    <w:rsid w:val="7828B72B"/>
    <w:rsid w:val="7861D08E"/>
    <w:rsid w:val="7869C509"/>
    <w:rsid w:val="789B3CBF"/>
    <w:rsid w:val="78D961DA"/>
    <w:rsid w:val="78FE065C"/>
    <w:rsid w:val="794AE463"/>
    <w:rsid w:val="795FCCDB"/>
    <w:rsid w:val="79B5CF90"/>
    <w:rsid w:val="7A05DBF5"/>
    <w:rsid w:val="7A071AED"/>
    <w:rsid w:val="7A2829A0"/>
    <w:rsid w:val="7A7C3F3D"/>
    <w:rsid w:val="7AB5FFD0"/>
    <w:rsid w:val="7B181475"/>
    <w:rsid w:val="7B3BF4AD"/>
    <w:rsid w:val="7BB56673"/>
    <w:rsid w:val="7C360DC9"/>
    <w:rsid w:val="7C4474A4"/>
    <w:rsid w:val="7CB35582"/>
    <w:rsid w:val="7CDC62E8"/>
    <w:rsid w:val="7D0390B6"/>
    <w:rsid w:val="7D43E3F5"/>
    <w:rsid w:val="7D7641C7"/>
    <w:rsid w:val="7DA69AB4"/>
    <w:rsid w:val="7DBC2B32"/>
    <w:rsid w:val="7E455229"/>
    <w:rsid w:val="7E74FC13"/>
    <w:rsid w:val="7EDCE377"/>
    <w:rsid w:val="7F56EC15"/>
    <w:rsid w:val="7F740772"/>
    <w:rsid w:val="7F82E802"/>
    <w:rsid w:val="7F9CAAA2"/>
    <w:rsid w:val="7FB0AAAF"/>
    <w:rsid w:val="7FEF4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0E097"/>
  <w15:docId w15:val="{F0D84D30-4F45-4A70-ABCD-0C07846DE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uiPriority w:val="99"/>
    <w:unhideWhenUsed/>
    <w:rsid w:val="75533169"/>
    <w:pPr>
      <w:tabs>
        <w:tab w:val="center" w:pos="4680"/>
        <w:tab w:val="right" w:pos="9360"/>
      </w:tabs>
      <w:spacing w:after="0" w:line="240" w:lineRule="auto"/>
    </w:pPr>
  </w:style>
  <w:style w:type="paragraph" w:styleId="Footer">
    <w:name w:val="footer"/>
    <w:basedOn w:val="Normal"/>
    <w:uiPriority w:val="99"/>
    <w:unhideWhenUsed/>
    <w:rsid w:val="7553316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BBBECE1"/>
    <w:pPr>
      <w:ind w:left="720"/>
      <w:contextualSpacing/>
    </w:pPr>
  </w:style>
  <w:style w:type="character" w:styleId="IntenseReference">
    <w:name w:val="Intense Reference"/>
    <w:basedOn w:val="DefaultParagraphFont"/>
    <w:uiPriority w:val="32"/>
    <w:qFormat/>
    <w:rsid w:val="0BBBECE1"/>
    <w:rPr>
      <w:b/>
      <w:bCs/>
      <w:smallCaps/>
      <w:color w:val="365F91" w:themeColor="accent1" w:themeShade="BF"/>
    </w:rPr>
  </w:style>
  <w:style w:type="paragraph" w:styleId="NoSpacing">
    <w:name w:val="No Spacing"/>
    <w:uiPriority w:val="1"/>
    <w:qFormat/>
    <w:rsid w:val="2699ACBF"/>
    <w:pPr>
      <w:spacing w:after="0"/>
    </w:pPr>
  </w:style>
  <w:style w:type="paragraph" w:styleId="Quote">
    <w:name w:val="Quote"/>
    <w:basedOn w:val="Normal"/>
    <w:next w:val="Normal"/>
    <w:uiPriority w:val="29"/>
    <w:qFormat/>
    <w:rsid w:val="3E867273"/>
    <w:pPr>
      <w:spacing w:before="160"/>
      <w:jc w:val="center"/>
    </w:pPr>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c3e0530ab2f4414faff62749e511387e xmlns="d71cbdf7-9c86-4a50-948c-12f6ec4f5311" xsi:nil="true"/>
    <lcf76f155ced4ddcb4097134ff3c332f xmlns="3a152702-082e-4859-83c0-5532cb8364b7">
      <Terms xmlns="http://schemas.microsoft.com/office/infopath/2007/PartnerControls"/>
    </lcf76f155ced4ddcb4097134ff3c332f>
    <c3e0530ab2f4414faff62749e511387e xmlns="3a152702-082e-4859-83c0-5532cb8364b7">
      <Terms xmlns="http://schemas.microsoft.com/office/infopath/2007/PartnerControls"/>
    </c3e0530ab2f4414faff62749e511387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8F69255C40D445A450FC29475AF5E1" ma:contentTypeVersion="17" ma:contentTypeDescription="Create a new document." ma:contentTypeScope="" ma:versionID="f380fe78384e2cf6ced3f4c8a7788ea0">
  <xsd:schema xmlns:xsd="http://www.w3.org/2001/XMLSchema" xmlns:xs="http://www.w3.org/2001/XMLSchema" xmlns:p="http://schemas.microsoft.com/office/2006/metadata/properties" xmlns:ns2="3a152702-082e-4859-83c0-5532cb8364b7" xmlns:ns3="d71cbdf7-9c86-4a50-948c-12f6ec4f5311" targetNamespace="http://schemas.microsoft.com/office/2006/metadata/properties" ma:root="true" ma:fieldsID="6279c406742d4707151dffbad9b0ca63" ns2:_="" ns3:_="">
    <xsd:import namespace="3a152702-082e-4859-83c0-5532cb8364b7"/>
    <xsd:import namespace="d71cbdf7-9c86-4a50-948c-12f6ec4f5311"/>
    <xsd:element name="properties">
      <xsd:complexType>
        <xsd:sequence>
          <xsd:element name="documentManagement">
            <xsd:complexType>
              <xsd:all>
                <xsd:element ref="ns3:c3e0530ab2f4414faff62749e511387e" minOccurs="0"/>
                <xsd:element ref="ns2:c3e0530ab2f4414faff62749e511387e"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152702-082e-4859-83c0-5532cb8364b7" elementFormDefault="qualified">
    <xsd:import namespace="http://schemas.microsoft.com/office/2006/documentManagement/types"/>
    <xsd:import namespace="http://schemas.microsoft.com/office/infopath/2007/PartnerControls"/>
    <xsd:element name="c3e0530ab2f4414faff62749e511387e" ma:index="10" nillable="true" ma:taxonomy="true" ma:internalName="c3e0530ab2f4414faff62749e511387e0" ma:taxonomyFieldName="Staff_x0020_Category" ma:displayName="Staff Category" ma:fieldId="{c3e0530a-b2f4-414f-aff6-2749e511387e}" ma:sspId="ce97e7a5-0a0e-43e2-995f-1db73e22a564" ma:termSetId="0da1cc68-44d7-40a8-ac2d-7bcdcad9abe2" ma:anchorId="00000000-0000-0000-0000-000000000000" ma:open="false" ma:isKeyword="false">
      <xsd:complexType>
        <xsd:sequence>
          <xsd:element ref="pc:Terms" minOccurs="0" maxOccurs="1"/>
        </xsd:sequence>
      </xsd:complex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c3e0530ab2f4414faff62749e511387e" ma:index="9" nillable="true" ma:displayName="Staff Category_0" ma:hidden="true" ma:internalName="c3e0530ab2f4414faff62749e511387e">
      <xsd:simpleType>
        <xsd:restriction base="dms:Note"/>
      </xsd:simpleType>
    </xsd:element>
    <xsd:element name="TaxCatchAll" ma:index="11" nillable="true" ma:displayName="Taxonomy Catch All Column" ma:hidden="true" ma:list="{bb3c85f8-10d4-4d51-885b-ae0d0b8f917e}"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E851DD-58D9-4C57-92E8-8572349C6461}">
  <ds:schemaRefs>
    <ds:schemaRef ds:uri="http://schemas.microsoft.com/office/infopath/2007/PartnerControls"/>
    <ds:schemaRef ds:uri="http://purl.org/dc/terms/"/>
    <ds:schemaRef ds:uri="http://schemas.microsoft.com/office/2006/metadata/properties"/>
    <ds:schemaRef ds:uri="http://purl.org/dc/dcmitype/"/>
    <ds:schemaRef ds:uri="http://schemas.microsoft.com/office/2006/documentManagement/types"/>
    <ds:schemaRef ds:uri="d71cbdf7-9c86-4a50-948c-12f6ec4f5311"/>
    <ds:schemaRef ds:uri="http://purl.org/dc/elements/1.1/"/>
    <ds:schemaRef ds:uri="http://www.w3.org/XML/1998/namespace"/>
    <ds:schemaRef ds:uri="http://schemas.openxmlformats.org/package/2006/metadata/core-properties"/>
    <ds:schemaRef ds:uri="3a152702-082e-4859-83c0-5532cb8364b7"/>
  </ds:schemaRefs>
</ds:datastoreItem>
</file>

<file path=customXml/itemProps2.xml><?xml version="1.0" encoding="utf-8"?>
<ds:datastoreItem xmlns:ds="http://schemas.openxmlformats.org/officeDocument/2006/customXml" ds:itemID="{DA92EEF0-6CD3-4BEC-94D3-4B55628B52CE}">
  <ds:schemaRefs>
    <ds:schemaRef ds:uri="http://schemas.microsoft.com/sharepoint/v3/contenttype/forms"/>
  </ds:schemaRefs>
</ds:datastoreItem>
</file>

<file path=customXml/itemProps3.xml><?xml version="1.0" encoding="utf-8"?>
<ds:datastoreItem xmlns:ds="http://schemas.openxmlformats.org/officeDocument/2006/customXml" ds:itemID="{133CC44C-792A-4230-B8A8-5D93F9324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152702-082e-4859-83c0-5532cb8364b7"/>
    <ds:schemaRef ds:uri="d71cbdf7-9c86-4a50-948c-12f6ec4f53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2814</Words>
  <Characters>14750</Characters>
  <Application>Microsoft Office Word</Application>
  <DocSecurity>0</DocSecurity>
  <Lines>351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Isaac Owen</dc:creator>
  <cp:lastModifiedBy>Isaac Owen (HEE)</cp:lastModifiedBy>
  <cp:revision>2</cp:revision>
  <dcterms:created xsi:type="dcterms:W3CDTF">2026-04-28T08:27:00Z</dcterms:created>
  <dcterms:modified xsi:type="dcterms:W3CDTF">2026-04-28T08:27:00Z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0x010100A38F69255C40D445A450FC29475AF5E1</vt:lpwstr>
  </property>
  <property fmtid="{D5CDD505-2E9C-101B-9397-08002B2CF9AE}" pid="3" name="Staff_x0020_Category">
    <vt:lpwstr/>
  </property>
  <property fmtid="{D5CDD505-2E9C-101B-9397-08002B2CF9AE}" pid="4" name="Staff Category">
    <vt:lpwstr/>
  </property>
  <property fmtid="{D5CDD505-2E9C-101B-9397-08002B2CF9AE}" pid="5" name="MediaServiceImageTags">
    <vt:lpwstr/>
  </property>
</Properties>
</file>